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15" w:rsidRPr="00607BA7" w:rsidRDefault="00502A27" w:rsidP="0013145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07BA7">
        <w:rPr>
          <w:rFonts w:ascii="Times New Roman" w:hAnsi="Times New Roman"/>
          <w:b/>
          <w:i/>
          <w:sz w:val="32"/>
          <w:szCs w:val="32"/>
        </w:rPr>
        <w:t>Публичный доклад</w:t>
      </w:r>
      <w:r w:rsidR="0083597D" w:rsidRPr="00607BA7">
        <w:rPr>
          <w:rFonts w:ascii="Times New Roman" w:hAnsi="Times New Roman"/>
          <w:b/>
          <w:i/>
          <w:sz w:val="32"/>
          <w:szCs w:val="32"/>
        </w:rPr>
        <w:t xml:space="preserve"> за</w:t>
      </w:r>
      <w:r w:rsidRPr="00607BA7">
        <w:rPr>
          <w:rFonts w:ascii="Times New Roman" w:hAnsi="Times New Roman"/>
          <w:b/>
          <w:i/>
          <w:sz w:val="32"/>
          <w:szCs w:val="32"/>
        </w:rPr>
        <w:t xml:space="preserve"> 2013-2014 учебный год</w:t>
      </w:r>
    </w:p>
    <w:p w:rsidR="00607BA7" w:rsidRDefault="00CC606B" w:rsidP="0013145F">
      <w:pPr>
        <w:spacing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07BA7">
        <w:rPr>
          <w:rFonts w:ascii="Times New Roman" w:hAnsi="Times New Roman"/>
          <w:b/>
          <w:i/>
          <w:sz w:val="32"/>
          <w:szCs w:val="32"/>
        </w:rPr>
        <w:t xml:space="preserve">муниципальное бюджетное дошкольное </w:t>
      </w:r>
    </w:p>
    <w:p w:rsidR="00CC606B" w:rsidRPr="00607BA7" w:rsidRDefault="00CC606B" w:rsidP="0013145F">
      <w:pPr>
        <w:spacing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07BA7">
        <w:rPr>
          <w:rFonts w:ascii="Times New Roman" w:hAnsi="Times New Roman"/>
          <w:b/>
          <w:i/>
          <w:sz w:val="32"/>
          <w:szCs w:val="32"/>
        </w:rPr>
        <w:t>образовательное учреждение</w:t>
      </w:r>
    </w:p>
    <w:p w:rsidR="00CC606B" w:rsidRDefault="00CC606B" w:rsidP="0013145F">
      <w:pPr>
        <w:spacing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07BA7">
        <w:rPr>
          <w:rFonts w:ascii="Times New Roman" w:hAnsi="Times New Roman"/>
          <w:b/>
          <w:i/>
          <w:sz w:val="32"/>
          <w:szCs w:val="32"/>
        </w:rPr>
        <w:t>«Детский сад №42  «Алёнка» города Белово</w:t>
      </w:r>
    </w:p>
    <w:p w:rsidR="00607BA7" w:rsidRPr="0013145F" w:rsidRDefault="00607BA7" w:rsidP="0013145F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606B" w:rsidRPr="00725A87" w:rsidRDefault="00CC606B" w:rsidP="00725A8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C606B" w:rsidRPr="00725A87" w:rsidRDefault="00CC606B" w:rsidP="00725A87">
      <w:pPr>
        <w:tabs>
          <w:tab w:val="left" w:pos="10063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зарегистрировано по адресу: ул. 50 лет Октября, 23, </w:t>
      </w:r>
      <w:proofErr w:type="spellStart"/>
      <w:r w:rsidRPr="00725A87">
        <w:rPr>
          <w:rFonts w:ascii="Times New Roman" w:hAnsi="Times New Roman"/>
          <w:sz w:val="28"/>
          <w:szCs w:val="28"/>
        </w:rPr>
        <w:t>пгт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5A87">
        <w:rPr>
          <w:rFonts w:ascii="Times New Roman" w:hAnsi="Times New Roman"/>
          <w:sz w:val="28"/>
          <w:szCs w:val="28"/>
        </w:rPr>
        <w:t>Бачатский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, г. Белово, Кемеровская область, 652642, Российская Федерация. </w:t>
      </w:r>
    </w:p>
    <w:p w:rsidR="00CC606B" w:rsidRPr="00725A87" w:rsidRDefault="00CC606B" w:rsidP="00725A87">
      <w:pPr>
        <w:tabs>
          <w:tab w:val="left" w:pos="10063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          1 корпус функционирует с 1964г. Здание типовое, благоустроенное. </w:t>
      </w:r>
    </w:p>
    <w:p w:rsidR="00CC606B" w:rsidRPr="00725A87" w:rsidRDefault="00CC606B" w:rsidP="00725A87">
      <w:pPr>
        <w:tabs>
          <w:tab w:val="left" w:pos="10063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          2 корпус функционирует с 2011 г. Здание типовое, благоустроенное. </w:t>
      </w:r>
    </w:p>
    <w:p w:rsidR="00CC606B" w:rsidRPr="00725A87" w:rsidRDefault="0083597D" w:rsidP="00725A87">
      <w:pPr>
        <w:tabs>
          <w:tab w:val="left" w:pos="10063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К</w:t>
      </w:r>
      <w:r w:rsidR="00CC606B" w:rsidRPr="00725A87">
        <w:rPr>
          <w:rFonts w:ascii="Times New Roman" w:hAnsi="Times New Roman"/>
          <w:sz w:val="28"/>
          <w:szCs w:val="28"/>
        </w:rPr>
        <w:t xml:space="preserve">орпус </w:t>
      </w:r>
      <w:r w:rsidRPr="00725A87">
        <w:rPr>
          <w:rFonts w:ascii="Times New Roman" w:hAnsi="Times New Roman"/>
          <w:sz w:val="28"/>
          <w:szCs w:val="28"/>
        </w:rPr>
        <w:t>№</w:t>
      </w:r>
      <w:r w:rsidR="00CC606B" w:rsidRPr="00725A87">
        <w:rPr>
          <w:rFonts w:ascii="Times New Roman" w:hAnsi="Times New Roman"/>
          <w:sz w:val="28"/>
          <w:szCs w:val="28"/>
        </w:rPr>
        <w:t>1 - 112 детей   (</w:t>
      </w:r>
      <w:proofErr w:type="gramStart"/>
      <w:r w:rsidR="00CC606B" w:rsidRPr="00725A87">
        <w:rPr>
          <w:rFonts w:ascii="Times New Roman" w:hAnsi="Times New Roman"/>
          <w:sz w:val="28"/>
          <w:szCs w:val="28"/>
        </w:rPr>
        <w:t>плановое</w:t>
      </w:r>
      <w:proofErr w:type="gramEnd"/>
      <w:r w:rsidR="00CC606B" w:rsidRPr="00725A87">
        <w:rPr>
          <w:rFonts w:ascii="Times New Roman" w:hAnsi="Times New Roman"/>
          <w:sz w:val="28"/>
          <w:szCs w:val="28"/>
        </w:rPr>
        <w:t xml:space="preserve"> - 95),  корпус </w:t>
      </w:r>
      <w:r w:rsidRPr="00725A87">
        <w:rPr>
          <w:rFonts w:ascii="Times New Roman" w:hAnsi="Times New Roman"/>
          <w:sz w:val="28"/>
          <w:szCs w:val="28"/>
        </w:rPr>
        <w:t xml:space="preserve">№ </w:t>
      </w:r>
      <w:r w:rsidR="00CC606B" w:rsidRPr="00725A87">
        <w:rPr>
          <w:rFonts w:ascii="Times New Roman" w:hAnsi="Times New Roman"/>
          <w:sz w:val="28"/>
          <w:szCs w:val="28"/>
        </w:rPr>
        <w:t>2 – 112  (плановое – 95) .</w:t>
      </w:r>
    </w:p>
    <w:p w:rsidR="0083597D" w:rsidRPr="00725A87" w:rsidRDefault="0083597D" w:rsidP="00725A87">
      <w:pPr>
        <w:tabs>
          <w:tab w:val="left" w:pos="10063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C606B" w:rsidRPr="00725A87" w:rsidRDefault="00CC606B" w:rsidP="00725A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>Функционирует  10  групп:</w:t>
      </w:r>
      <w:r w:rsidRPr="00725A87">
        <w:rPr>
          <w:rFonts w:ascii="Times New Roman" w:hAnsi="Times New Roman"/>
          <w:sz w:val="28"/>
          <w:szCs w:val="28"/>
        </w:rPr>
        <w:t xml:space="preserve">    </w:t>
      </w:r>
    </w:p>
    <w:p w:rsidR="00CC606B" w:rsidRPr="00725A87" w:rsidRDefault="00CC606B" w:rsidP="00725A87">
      <w:pPr>
        <w:pStyle w:val="ad"/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1 младшая группа</w:t>
      </w:r>
      <w:r w:rsidR="0083597D" w:rsidRPr="00725A87">
        <w:rPr>
          <w:rFonts w:ascii="Times New Roman" w:hAnsi="Times New Roman"/>
          <w:sz w:val="28"/>
          <w:szCs w:val="28"/>
        </w:rPr>
        <w:t xml:space="preserve"> (2)</w:t>
      </w:r>
      <w:r w:rsidRPr="00725A87">
        <w:rPr>
          <w:rFonts w:ascii="Times New Roman" w:hAnsi="Times New Roman"/>
          <w:sz w:val="28"/>
          <w:szCs w:val="28"/>
        </w:rPr>
        <w:t xml:space="preserve">; </w:t>
      </w:r>
    </w:p>
    <w:p w:rsidR="00CC606B" w:rsidRPr="00725A87" w:rsidRDefault="00CC606B" w:rsidP="00725A87">
      <w:pPr>
        <w:pStyle w:val="ad"/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2 младшая группа</w:t>
      </w:r>
      <w:r w:rsidR="0083597D" w:rsidRPr="00725A87">
        <w:rPr>
          <w:rFonts w:ascii="Times New Roman" w:hAnsi="Times New Roman"/>
          <w:sz w:val="28"/>
          <w:szCs w:val="28"/>
        </w:rPr>
        <w:t xml:space="preserve"> (2)</w:t>
      </w:r>
      <w:r w:rsidRPr="00725A87">
        <w:rPr>
          <w:rFonts w:ascii="Times New Roman" w:hAnsi="Times New Roman"/>
          <w:sz w:val="28"/>
          <w:szCs w:val="28"/>
        </w:rPr>
        <w:t xml:space="preserve">; </w:t>
      </w:r>
    </w:p>
    <w:p w:rsidR="00CC606B" w:rsidRPr="00725A87" w:rsidRDefault="00CC606B" w:rsidP="00725A87">
      <w:pPr>
        <w:pStyle w:val="ad"/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средняя группа</w:t>
      </w:r>
      <w:r w:rsidR="0083597D" w:rsidRPr="00725A87">
        <w:rPr>
          <w:rFonts w:ascii="Times New Roman" w:hAnsi="Times New Roman"/>
          <w:sz w:val="28"/>
          <w:szCs w:val="28"/>
        </w:rPr>
        <w:t xml:space="preserve"> (2)</w:t>
      </w:r>
      <w:r w:rsidRPr="00725A87">
        <w:rPr>
          <w:rFonts w:ascii="Times New Roman" w:hAnsi="Times New Roman"/>
          <w:sz w:val="28"/>
          <w:szCs w:val="28"/>
        </w:rPr>
        <w:t>;</w:t>
      </w:r>
      <w:r w:rsidR="0083597D" w:rsidRPr="00725A87">
        <w:rPr>
          <w:rFonts w:ascii="Times New Roman" w:hAnsi="Times New Roman"/>
          <w:sz w:val="28"/>
          <w:szCs w:val="28"/>
        </w:rPr>
        <w:t xml:space="preserve"> </w:t>
      </w:r>
    </w:p>
    <w:p w:rsidR="00CC606B" w:rsidRPr="00725A87" w:rsidRDefault="00CC606B" w:rsidP="00725A87">
      <w:pPr>
        <w:pStyle w:val="ad"/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старшая группа</w:t>
      </w:r>
      <w:r w:rsidR="0083597D" w:rsidRPr="00725A87">
        <w:rPr>
          <w:rFonts w:ascii="Times New Roman" w:hAnsi="Times New Roman"/>
          <w:sz w:val="28"/>
          <w:szCs w:val="28"/>
        </w:rPr>
        <w:t xml:space="preserve"> (2)</w:t>
      </w:r>
      <w:r w:rsidRPr="00725A87">
        <w:rPr>
          <w:rFonts w:ascii="Times New Roman" w:hAnsi="Times New Roman"/>
          <w:sz w:val="28"/>
          <w:szCs w:val="28"/>
        </w:rPr>
        <w:t xml:space="preserve">;  </w:t>
      </w:r>
    </w:p>
    <w:p w:rsidR="00CC606B" w:rsidRPr="00725A87" w:rsidRDefault="00CC606B" w:rsidP="00725A87">
      <w:pPr>
        <w:pStyle w:val="ad"/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подготовительная к школе группа</w:t>
      </w:r>
      <w:r w:rsidR="0083597D" w:rsidRPr="00725A87">
        <w:rPr>
          <w:rFonts w:ascii="Times New Roman" w:hAnsi="Times New Roman"/>
          <w:sz w:val="28"/>
          <w:szCs w:val="28"/>
        </w:rPr>
        <w:t xml:space="preserve"> (2) </w:t>
      </w:r>
      <w:r w:rsidRPr="00725A87">
        <w:rPr>
          <w:rFonts w:ascii="Times New Roman" w:hAnsi="Times New Roman"/>
          <w:sz w:val="28"/>
          <w:szCs w:val="28"/>
        </w:rPr>
        <w:t xml:space="preserve"> </w:t>
      </w:r>
    </w:p>
    <w:p w:rsidR="00CC606B" w:rsidRPr="00725A87" w:rsidRDefault="00CC606B" w:rsidP="00725A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            Возраст детей, посещающих  МБДОУ от 2  до 7 лет. </w:t>
      </w:r>
    </w:p>
    <w:p w:rsidR="00CC606B" w:rsidRPr="00725A87" w:rsidRDefault="00CC606B" w:rsidP="00725A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           Детский сад работает по 12 – часовому  режиму -  с 7.00 до 19.00; пятидневная  рабочая неделя.</w:t>
      </w:r>
      <w:r w:rsidR="005D5D34" w:rsidRPr="00725A87">
        <w:rPr>
          <w:rFonts w:ascii="Times New Roman" w:hAnsi="Times New Roman"/>
          <w:sz w:val="28"/>
          <w:szCs w:val="28"/>
        </w:rPr>
        <w:t xml:space="preserve"> Выходные суббота, воскресенье, праздничные дни.</w:t>
      </w:r>
    </w:p>
    <w:p w:rsidR="00CC606B" w:rsidRPr="00725A87" w:rsidRDefault="00CC606B" w:rsidP="00725A87">
      <w:pPr>
        <w:pStyle w:val="a6"/>
        <w:tabs>
          <w:tab w:val="left" w:pos="1260"/>
          <w:tab w:val="left" w:pos="1440"/>
          <w:tab w:val="left" w:pos="2160"/>
          <w:tab w:val="left" w:pos="10063"/>
        </w:tabs>
        <w:contextualSpacing/>
        <w:jc w:val="both"/>
        <w:rPr>
          <w:szCs w:val="28"/>
        </w:rPr>
      </w:pPr>
      <w:r w:rsidRPr="00725A87">
        <w:rPr>
          <w:szCs w:val="28"/>
        </w:rPr>
        <w:t>Педагогический коллектив состоит из 2</w:t>
      </w:r>
      <w:r w:rsidR="00BC700B" w:rsidRPr="00725A87">
        <w:rPr>
          <w:szCs w:val="28"/>
        </w:rPr>
        <w:t>1 педагогического</w:t>
      </w:r>
      <w:r w:rsidRPr="00725A87">
        <w:rPr>
          <w:szCs w:val="28"/>
        </w:rPr>
        <w:t xml:space="preserve"> сотрудник</w:t>
      </w:r>
      <w:r w:rsidR="00BC700B" w:rsidRPr="00725A87">
        <w:rPr>
          <w:szCs w:val="28"/>
        </w:rPr>
        <w:t>а</w:t>
      </w:r>
      <w:r w:rsidR="001917D5" w:rsidRPr="00725A87">
        <w:rPr>
          <w:szCs w:val="28"/>
        </w:rPr>
        <w:t xml:space="preserve"> </w:t>
      </w:r>
      <w:r w:rsidRPr="00725A87">
        <w:rPr>
          <w:szCs w:val="28"/>
        </w:rPr>
        <w:t xml:space="preserve">и осуществляет воспитательно-образовательную деятельность по </w:t>
      </w:r>
      <w:r w:rsidR="001917D5" w:rsidRPr="00725A87">
        <w:rPr>
          <w:szCs w:val="28"/>
        </w:rPr>
        <w:t>Основной общеобразовательной программе</w:t>
      </w:r>
      <w:r w:rsidR="005D5D34" w:rsidRPr="00725A87">
        <w:rPr>
          <w:szCs w:val="28"/>
        </w:rPr>
        <w:t xml:space="preserve"> на основе Примерной Образовательной программы «От рождения до школы» под редакцией </w:t>
      </w:r>
      <w:proofErr w:type="spellStart"/>
      <w:r w:rsidR="005D5D34" w:rsidRPr="00725A87">
        <w:rPr>
          <w:szCs w:val="28"/>
        </w:rPr>
        <w:t>Н.Е</w:t>
      </w:r>
      <w:r w:rsidR="001917D5" w:rsidRPr="00725A87">
        <w:rPr>
          <w:szCs w:val="28"/>
        </w:rPr>
        <w:t>.</w:t>
      </w:r>
      <w:r w:rsidR="005D5D34" w:rsidRPr="00725A87">
        <w:rPr>
          <w:szCs w:val="28"/>
        </w:rPr>
        <w:t>Веракса</w:t>
      </w:r>
      <w:proofErr w:type="spellEnd"/>
    </w:p>
    <w:p w:rsidR="001917D5" w:rsidRPr="00725A87" w:rsidRDefault="001917D5" w:rsidP="00725A87">
      <w:pPr>
        <w:pStyle w:val="a6"/>
        <w:tabs>
          <w:tab w:val="left" w:pos="1260"/>
          <w:tab w:val="left" w:pos="1440"/>
          <w:tab w:val="left" w:pos="2160"/>
          <w:tab w:val="left" w:pos="10063"/>
        </w:tabs>
        <w:contextualSpacing/>
        <w:jc w:val="both"/>
        <w:rPr>
          <w:szCs w:val="28"/>
        </w:rPr>
      </w:pPr>
    </w:p>
    <w:p w:rsidR="00CC606B" w:rsidRPr="00725A87" w:rsidRDefault="00CC606B" w:rsidP="00725A87">
      <w:pPr>
        <w:pStyle w:val="2"/>
        <w:tabs>
          <w:tab w:val="left" w:pos="10063"/>
        </w:tabs>
        <w:ind w:firstLine="0"/>
        <w:contextualSpacing/>
        <w:rPr>
          <w:szCs w:val="28"/>
        </w:rPr>
      </w:pPr>
      <w:r w:rsidRPr="00725A87">
        <w:rPr>
          <w:b/>
          <w:szCs w:val="28"/>
        </w:rPr>
        <w:t>Основными принципами</w:t>
      </w:r>
      <w:r w:rsidRPr="00725A87">
        <w:rPr>
          <w:szCs w:val="28"/>
        </w:rPr>
        <w:t xml:space="preserve"> </w:t>
      </w:r>
      <w:r w:rsidRPr="00725A87">
        <w:rPr>
          <w:b/>
          <w:szCs w:val="28"/>
        </w:rPr>
        <w:t>работы коллектива детского сада являются:</w:t>
      </w:r>
    </w:p>
    <w:p w:rsidR="00CC606B" w:rsidRPr="00725A87" w:rsidRDefault="00CC606B" w:rsidP="00725A87">
      <w:pPr>
        <w:numPr>
          <w:ilvl w:val="0"/>
          <w:numId w:val="10"/>
        </w:numPr>
        <w:tabs>
          <w:tab w:val="left" w:pos="1260"/>
          <w:tab w:val="left" w:pos="1006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уважение к свободе и достоинству каждого ребенка;</w:t>
      </w:r>
    </w:p>
    <w:p w:rsidR="00CC606B" w:rsidRPr="00725A87" w:rsidRDefault="00CC606B" w:rsidP="00725A87">
      <w:pPr>
        <w:numPr>
          <w:ilvl w:val="0"/>
          <w:numId w:val="10"/>
        </w:numPr>
        <w:tabs>
          <w:tab w:val="left" w:pos="1260"/>
          <w:tab w:val="left" w:pos="1006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создание условий для развития индивидуальности;</w:t>
      </w:r>
    </w:p>
    <w:p w:rsidR="00CC606B" w:rsidRPr="00725A87" w:rsidRDefault="00CC606B" w:rsidP="00725A87">
      <w:pPr>
        <w:numPr>
          <w:ilvl w:val="0"/>
          <w:numId w:val="10"/>
        </w:numPr>
        <w:tabs>
          <w:tab w:val="left" w:pos="1260"/>
          <w:tab w:val="left" w:pos="1006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обеспечение атмосферы психологического комфорта для   дошкольников;</w:t>
      </w:r>
    </w:p>
    <w:p w:rsidR="00CC606B" w:rsidRPr="00725A87" w:rsidRDefault="00CC606B" w:rsidP="00725A87">
      <w:pPr>
        <w:numPr>
          <w:ilvl w:val="0"/>
          <w:numId w:val="11"/>
        </w:numPr>
        <w:tabs>
          <w:tab w:val="left" w:pos="10063"/>
        </w:tabs>
        <w:spacing w:after="0" w:line="240" w:lineRule="auto"/>
        <w:ind w:hanging="540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учет возрастных и индивидуальных  особенностей детей.</w:t>
      </w:r>
    </w:p>
    <w:p w:rsidR="00CC606B" w:rsidRPr="00725A87" w:rsidRDefault="00CC606B" w:rsidP="00725A87">
      <w:pPr>
        <w:tabs>
          <w:tab w:val="left" w:pos="10063"/>
        </w:tabs>
        <w:spacing w:line="240" w:lineRule="auto"/>
        <w:ind w:left="1260"/>
        <w:contextualSpacing/>
        <w:jc w:val="both"/>
        <w:rPr>
          <w:rFonts w:ascii="Times New Roman" w:hAnsi="Times New Roman"/>
          <w:sz w:val="28"/>
          <w:szCs w:val="28"/>
        </w:rPr>
      </w:pPr>
    </w:p>
    <w:p w:rsidR="0083597D" w:rsidRPr="00725A87" w:rsidRDefault="0083597D" w:rsidP="00725A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 Для реализации цели модернизации образования  (создание механизма устойчивого развития образовательной системы) выдвинуты следующие приоритетные взаимосвязанные  задачи, одной из которых является достижение нового современного качества дошкольного, общего и профессионального образования:</w:t>
      </w:r>
    </w:p>
    <w:p w:rsidR="0083597D" w:rsidRPr="00725A87" w:rsidRDefault="0083597D" w:rsidP="00725A87">
      <w:pPr>
        <w:pStyle w:val="ad"/>
        <w:numPr>
          <w:ilvl w:val="0"/>
          <w:numId w:val="26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обеспечение доступности и равных возможностей получения полноценного образования;</w:t>
      </w:r>
    </w:p>
    <w:p w:rsidR="0083597D" w:rsidRPr="00725A87" w:rsidRDefault="0083597D" w:rsidP="00725A87">
      <w:pPr>
        <w:pStyle w:val="ad"/>
        <w:numPr>
          <w:ilvl w:val="0"/>
          <w:numId w:val="26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повышение социального статуса и профессионализма работников образования;</w:t>
      </w:r>
    </w:p>
    <w:p w:rsidR="00CC606B" w:rsidRPr="00725A87" w:rsidRDefault="0083597D" w:rsidP="00725A87">
      <w:pPr>
        <w:pStyle w:val="ad"/>
        <w:numPr>
          <w:ilvl w:val="0"/>
          <w:numId w:val="26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lastRenderedPageBreak/>
        <w:t>повышение роли всех участников образовательного процесса – обучающегося, педагога, родителя, образовательного учреждения.</w:t>
      </w:r>
    </w:p>
    <w:p w:rsidR="00CC606B" w:rsidRPr="00725A87" w:rsidRDefault="00CC606B" w:rsidP="00725A87">
      <w:pPr>
        <w:pStyle w:val="a6"/>
        <w:tabs>
          <w:tab w:val="left" w:pos="10063"/>
        </w:tabs>
        <w:ind w:firstLine="0"/>
        <w:contextualSpacing/>
        <w:jc w:val="both"/>
        <w:rPr>
          <w:szCs w:val="28"/>
        </w:rPr>
      </w:pPr>
      <w:r w:rsidRPr="00725A87">
        <w:rPr>
          <w:b/>
          <w:szCs w:val="28"/>
        </w:rPr>
        <w:t xml:space="preserve">Содержание </w:t>
      </w:r>
      <w:r w:rsidRPr="00725A87">
        <w:rPr>
          <w:szCs w:val="28"/>
        </w:rPr>
        <w:t xml:space="preserve">дошкольного образования в ДОУ представлено </w:t>
      </w:r>
      <w:r w:rsidR="005D5D34" w:rsidRPr="00725A87">
        <w:rPr>
          <w:szCs w:val="28"/>
        </w:rPr>
        <w:t xml:space="preserve">работой по </w:t>
      </w:r>
      <w:r w:rsidRPr="00725A87">
        <w:rPr>
          <w:szCs w:val="28"/>
        </w:rPr>
        <w:t xml:space="preserve">следующим </w:t>
      </w:r>
      <w:r w:rsidR="002F6685" w:rsidRPr="00725A87">
        <w:rPr>
          <w:szCs w:val="28"/>
        </w:rPr>
        <w:t>направлениям</w:t>
      </w:r>
      <w:r w:rsidRPr="00725A87">
        <w:rPr>
          <w:szCs w:val="28"/>
        </w:rPr>
        <w:t>:</w:t>
      </w:r>
    </w:p>
    <w:p w:rsidR="002F6685" w:rsidRPr="00725A87" w:rsidRDefault="002F6685" w:rsidP="00725A8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>Познавательно-речевое направление:</w:t>
      </w:r>
      <w:r w:rsidRPr="00725A87">
        <w:rPr>
          <w:rFonts w:ascii="Times New Roman" w:hAnsi="Times New Roman"/>
          <w:sz w:val="28"/>
          <w:szCs w:val="28"/>
        </w:rPr>
        <w:t xml:space="preserve"> </w:t>
      </w:r>
    </w:p>
    <w:p w:rsidR="002F6685" w:rsidRPr="00725A87" w:rsidRDefault="002F6685" w:rsidP="00725A87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«Познание», «Коммуникация» «Чтение художественной литературы»</w:t>
      </w:r>
    </w:p>
    <w:p w:rsidR="002F6685" w:rsidRPr="00725A87" w:rsidRDefault="002F6685" w:rsidP="00725A8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>Социально-личностное направление:</w:t>
      </w:r>
      <w:r w:rsidRPr="00725A87">
        <w:rPr>
          <w:rFonts w:ascii="Times New Roman" w:hAnsi="Times New Roman"/>
          <w:sz w:val="28"/>
          <w:szCs w:val="28"/>
        </w:rPr>
        <w:t xml:space="preserve">  </w:t>
      </w:r>
    </w:p>
    <w:p w:rsidR="002F6685" w:rsidRPr="00725A87" w:rsidRDefault="002F6685" w:rsidP="00725A87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« Социализация», «Труд», «Безопасность»</w:t>
      </w:r>
    </w:p>
    <w:p w:rsidR="002F6685" w:rsidRPr="00725A87" w:rsidRDefault="002F6685" w:rsidP="00725A8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>Художественно-эстетическое направление</w:t>
      </w:r>
      <w:r w:rsidRPr="00725A87">
        <w:rPr>
          <w:rFonts w:ascii="Times New Roman" w:hAnsi="Times New Roman"/>
          <w:sz w:val="28"/>
          <w:szCs w:val="28"/>
        </w:rPr>
        <w:t xml:space="preserve">: </w:t>
      </w:r>
    </w:p>
    <w:p w:rsidR="002F6685" w:rsidRPr="00725A87" w:rsidRDefault="002F6685" w:rsidP="00725A87">
      <w:pPr>
        <w:spacing w:after="0" w:line="240" w:lineRule="auto"/>
        <w:ind w:left="14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« Художественное творчество», «Музыка»</w:t>
      </w:r>
    </w:p>
    <w:p w:rsidR="002F6685" w:rsidRPr="00725A87" w:rsidRDefault="002F6685" w:rsidP="00725A8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>Физическое направление</w:t>
      </w:r>
      <w:r w:rsidRPr="00725A87">
        <w:rPr>
          <w:rFonts w:ascii="Times New Roman" w:hAnsi="Times New Roman"/>
          <w:sz w:val="28"/>
          <w:szCs w:val="28"/>
        </w:rPr>
        <w:t>:</w:t>
      </w:r>
    </w:p>
    <w:p w:rsidR="002F6685" w:rsidRPr="00725A87" w:rsidRDefault="002F6685" w:rsidP="00725A87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«Физическая культура», «Здоровье»</w:t>
      </w:r>
    </w:p>
    <w:p w:rsidR="005D5D34" w:rsidRPr="00725A87" w:rsidRDefault="005D5D34" w:rsidP="00725A87">
      <w:pPr>
        <w:pStyle w:val="a6"/>
        <w:tabs>
          <w:tab w:val="left" w:pos="10063"/>
        </w:tabs>
        <w:ind w:firstLine="0"/>
        <w:contextualSpacing/>
        <w:jc w:val="both"/>
        <w:rPr>
          <w:szCs w:val="28"/>
        </w:rPr>
      </w:pPr>
    </w:p>
    <w:p w:rsidR="00CC606B" w:rsidRPr="00725A87" w:rsidRDefault="00CC606B" w:rsidP="00725A87">
      <w:pPr>
        <w:pStyle w:val="a6"/>
        <w:tabs>
          <w:tab w:val="left" w:pos="10063"/>
        </w:tabs>
        <w:ind w:firstLine="0"/>
        <w:contextualSpacing/>
        <w:jc w:val="both"/>
        <w:rPr>
          <w:b/>
          <w:szCs w:val="28"/>
        </w:rPr>
      </w:pPr>
      <w:r w:rsidRPr="00725A87">
        <w:rPr>
          <w:b/>
          <w:szCs w:val="28"/>
        </w:rPr>
        <w:t>Руководство  дошкольным образовательным учреждением регламентируется нормативно – правовыми  и локальными документами:</w:t>
      </w:r>
    </w:p>
    <w:p w:rsidR="00CC606B" w:rsidRPr="00725A87" w:rsidRDefault="00CC606B" w:rsidP="00725A87">
      <w:pPr>
        <w:pStyle w:val="a6"/>
        <w:numPr>
          <w:ilvl w:val="0"/>
          <w:numId w:val="14"/>
        </w:numPr>
        <w:tabs>
          <w:tab w:val="left" w:pos="10063"/>
        </w:tabs>
        <w:contextualSpacing/>
        <w:jc w:val="both"/>
        <w:rPr>
          <w:szCs w:val="28"/>
        </w:rPr>
      </w:pPr>
      <w:r w:rsidRPr="00725A87">
        <w:rPr>
          <w:szCs w:val="28"/>
        </w:rPr>
        <w:t>Федеральным законом «Об основных гарантиях прав ребёнка  Российской  Федерации».</w:t>
      </w:r>
    </w:p>
    <w:p w:rsidR="00CC606B" w:rsidRPr="00725A87" w:rsidRDefault="00CC606B" w:rsidP="00725A87">
      <w:pPr>
        <w:pStyle w:val="a6"/>
        <w:numPr>
          <w:ilvl w:val="0"/>
          <w:numId w:val="14"/>
        </w:numPr>
        <w:tabs>
          <w:tab w:val="left" w:pos="10063"/>
        </w:tabs>
        <w:contextualSpacing/>
        <w:jc w:val="both"/>
        <w:rPr>
          <w:szCs w:val="28"/>
        </w:rPr>
      </w:pPr>
      <w:r w:rsidRPr="00725A87">
        <w:rPr>
          <w:szCs w:val="28"/>
        </w:rPr>
        <w:t>Конвенцией ООН о правах ребёнка.</w:t>
      </w:r>
    </w:p>
    <w:p w:rsidR="00CC606B" w:rsidRPr="00725A87" w:rsidRDefault="00CC606B" w:rsidP="00725A87">
      <w:pPr>
        <w:pStyle w:val="a6"/>
        <w:numPr>
          <w:ilvl w:val="0"/>
          <w:numId w:val="14"/>
        </w:numPr>
        <w:tabs>
          <w:tab w:val="left" w:pos="10063"/>
        </w:tabs>
        <w:contextualSpacing/>
        <w:jc w:val="both"/>
        <w:rPr>
          <w:szCs w:val="28"/>
        </w:rPr>
      </w:pPr>
      <w:r w:rsidRPr="00725A87">
        <w:rPr>
          <w:szCs w:val="28"/>
        </w:rPr>
        <w:t xml:space="preserve">Уставом  «муниципального бюджетного  дошкольного образовательного учреждения «Детский сад №42  «Алёнка» города Белово» </w:t>
      </w:r>
    </w:p>
    <w:p w:rsidR="0083597D" w:rsidRPr="00725A87" w:rsidRDefault="0083597D" w:rsidP="00725A87">
      <w:pPr>
        <w:pStyle w:val="ad"/>
        <w:numPr>
          <w:ilvl w:val="0"/>
          <w:numId w:val="14"/>
        </w:numPr>
        <w:suppressAutoHyphens w:val="0"/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Федеральным законом «Об образовании» </w:t>
      </w:r>
    </w:p>
    <w:p w:rsidR="0083597D" w:rsidRPr="00725A87" w:rsidRDefault="0083597D" w:rsidP="00725A8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A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Типовым положением  о дошкольном образовательном учреждении </w:t>
      </w:r>
      <w:r w:rsidRPr="00725A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Pr="00725A87">
        <w:rPr>
          <w:rFonts w:ascii="Times New Roman" w:eastAsia="Times New Roman" w:hAnsi="Times New Roman"/>
          <w:sz w:val="28"/>
          <w:szCs w:val="28"/>
          <w:lang w:eastAsia="ru-RU"/>
        </w:rPr>
        <w:t xml:space="preserve">утв. Постановлением Правительства РФ от  27 октября  </w:t>
      </w:r>
      <w:smartTag w:uri="urn:schemas-microsoft-com:office:smarttags" w:element="metricconverter">
        <w:smartTagPr>
          <w:attr w:name="ProductID" w:val="2011 г"/>
        </w:smartTagPr>
        <w:r w:rsidRPr="00725A87">
          <w:rPr>
            <w:rFonts w:ascii="Times New Roman" w:eastAsia="Times New Roman" w:hAnsi="Times New Roman"/>
            <w:sz w:val="28"/>
            <w:szCs w:val="28"/>
            <w:lang w:eastAsia="ru-RU"/>
          </w:rPr>
          <w:t>2011 г</w:t>
        </w:r>
      </w:smartTag>
      <w:r w:rsidRPr="00725A87">
        <w:rPr>
          <w:rFonts w:ascii="Times New Roman" w:eastAsia="Times New Roman" w:hAnsi="Times New Roman"/>
          <w:sz w:val="28"/>
          <w:szCs w:val="28"/>
          <w:lang w:eastAsia="ru-RU"/>
        </w:rPr>
        <w:t>. N 2562)</w:t>
      </w:r>
    </w:p>
    <w:p w:rsidR="0083597D" w:rsidRPr="00725A87" w:rsidRDefault="0083597D" w:rsidP="00725A8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A87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Федеральной службы по надзору в сфере защиты прав потребителей и благополучия человека от 15 мая 2013г. №26 «Об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83597D" w:rsidRPr="00725A87" w:rsidRDefault="0083597D" w:rsidP="00725A8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A87">
        <w:rPr>
          <w:rFonts w:ascii="Times New Roman" w:eastAsia="Times New Roman" w:hAnsi="Times New Roman"/>
          <w:sz w:val="28"/>
          <w:szCs w:val="28"/>
          <w:lang w:eastAsia="ru-RU"/>
        </w:rPr>
        <w:t>Федеральными государственными требованиями к структуре основной общеобразовательной программы дошкольного образования. Приказ Министерства образования и науки РФ № 655 от 23 ноября 2009г.</w:t>
      </w:r>
    </w:p>
    <w:p w:rsidR="0083597D" w:rsidRPr="00725A87" w:rsidRDefault="0083597D" w:rsidP="00725A87">
      <w:pPr>
        <w:numPr>
          <w:ilvl w:val="0"/>
          <w:numId w:val="14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25A8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Приказом Министерства образования и науки Российской Федерации «Об утверждении федеральных государственных требований к условиям реализации основной общеобразовательной программы дошкольного образования»</w:t>
      </w:r>
    </w:p>
    <w:p w:rsidR="0083597D" w:rsidRPr="00725A87" w:rsidRDefault="0083597D" w:rsidP="00725A87">
      <w:pPr>
        <w:numPr>
          <w:ilvl w:val="0"/>
          <w:numId w:val="14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25A8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Локальные акты учреждения.</w:t>
      </w:r>
    </w:p>
    <w:p w:rsidR="00594F3C" w:rsidRPr="00725A87" w:rsidRDefault="00594F3C" w:rsidP="00725A87">
      <w:pPr>
        <w:pStyle w:val="a6"/>
        <w:tabs>
          <w:tab w:val="left" w:pos="10063"/>
        </w:tabs>
        <w:ind w:firstLine="0"/>
        <w:contextualSpacing/>
        <w:jc w:val="both"/>
        <w:rPr>
          <w:b/>
          <w:sz w:val="36"/>
          <w:szCs w:val="36"/>
        </w:rPr>
      </w:pPr>
    </w:p>
    <w:p w:rsidR="00BC700B" w:rsidRPr="00725A87" w:rsidRDefault="00BC700B" w:rsidP="00725A87">
      <w:pPr>
        <w:pStyle w:val="a6"/>
        <w:tabs>
          <w:tab w:val="left" w:pos="10063"/>
        </w:tabs>
        <w:ind w:firstLine="0"/>
        <w:contextualSpacing/>
        <w:jc w:val="both"/>
        <w:rPr>
          <w:b/>
          <w:sz w:val="36"/>
          <w:szCs w:val="36"/>
        </w:rPr>
      </w:pPr>
    </w:p>
    <w:p w:rsidR="008E0FBF" w:rsidRPr="00725A87" w:rsidRDefault="008E0FBF" w:rsidP="00725A87">
      <w:pPr>
        <w:pStyle w:val="a6"/>
        <w:tabs>
          <w:tab w:val="left" w:pos="10063"/>
        </w:tabs>
        <w:ind w:firstLine="0"/>
        <w:contextualSpacing/>
        <w:jc w:val="both"/>
        <w:rPr>
          <w:b/>
          <w:sz w:val="36"/>
          <w:szCs w:val="36"/>
        </w:rPr>
      </w:pPr>
    </w:p>
    <w:p w:rsidR="00594F3C" w:rsidRPr="00725A87" w:rsidRDefault="00594F3C" w:rsidP="00725A87">
      <w:pPr>
        <w:spacing w:line="240" w:lineRule="auto"/>
        <w:contextualSpacing/>
        <w:jc w:val="both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594F3C" w:rsidRPr="00725A87" w:rsidRDefault="00594F3C" w:rsidP="0013145F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725A87">
        <w:rPr>
          <w:rFonts w:ascii="Times New Roman" w:hAnsi="Times New Roman"/>
          <w:b/>
          <w:noProof/>
          <w:sz w:val="32"/>
          <w:szCs w:val="32"/>
          <w:lang w:eastAsia="ru-RU"/>
        </w:rPr>
        <w:t>Возрастная характеристика</w:t>
      </w:r>
    </w:p>
    <w:p w:rsidR="00594F3C" w:rsidRPr="00725A87" w:rsidRDefault="00594F3C" w:rsidP="0013145F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25A87">
        <w:rPr>
          <w:rFonts w:ascii="Times New Roman" w:hAnsi="Times New Roman"/>
          <w:b/>
          <w:noProof/>
          <w:sz w:val="32"/>
          <w:szCs w:val="32"/>
          <w:lang w:eastAsia="ru-RU"/>
        </w:rPr>
        <w:t>педагогического коллектива.</w:t>
      </w:r>
      <w:r w:rsidRPr="00725A87">
        <w:rPr>
          <w:rFonts w:ascii="Times New Roman" w:hAnsi="Times New Roman"/>
          <w:b/>
          <w:sz w:val="32"/>
          <w:szCs w:val="32"/>
        </w:rPr>
        <w:br w:type="textWrapping" w:clear="all"/>
      </w:r>
    </w:p>
    <w:p w:rsidR="00594F3C" w:rsidRPr="00725A87" w:rsidRDefault="00594F3C" w:rsidP="00725A8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6F0B6CD" wp14:editId="3BA1C0DF">
            <wp:extent cx="5495925" cy="3302000"/>
            <wp:effectExtent l="19050" t="0" r="95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4F3C" w:rsidRPr="00725A87" w:rsidRDefault="00594F3C" w:rsidP="00725A87">
      <w:pPr>
        <w:spacing w:line="240" w:lineRule="auto"/>
        <w:contextualSpacing/>
        <w:jc w:val="both"/>
        <w:rPr>
          <w:rFonts w:ascii="Times New Roman" w:hAnsi="Times New Roman"/>
          <w:b/>
          <w:sz w:val="36"/>
          <w:szCs w:val="36"/>
        </w:rPr>
      </w:pPr>
    </w:p>
    <w:p w:rsidR="00BC700B" w:rsidRPr="00725A87" w:rsidRDefault="00BC700B" w:rsidP="0013145F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594F3C" w:rsidRPr="00725A87" w:rsidRDefault="00594F3C" w:rsidP="0013145F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725A87">
        <w:rPr>
          <w:rFonts w:ascii="Times New Roman" w:hAnsi="Times New Roman"/>
          <w:b/>
          <w:noProof/>
          <w:sz w:val="32"/>
          <w:szCs w:val="32"/>
          <w:lang w:eastAsia="ru-RU"/>
        </w:rPr>
        <w:t>Характеристика</w:t>
      </w:r>
    </w:p>
    <w:p w:rsidR="00594F3C" w:rsidRPr="00725A87" w:rsidRDefault="00594F3C" w:rsidP="0013145F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725A87">
        <w:rPr>
          <w:rFonts w:ascii="Times New Roman" w:hAnsi="Times New Roman"/>
          <w:b/>
          <w:noProof/>
          <w:sz w:val="32"/>
          <w:szCs w:val="32"/>
          <w:lang w:eastAsia="ru-RU"/>
        </w:rPr>
        <w:t>педагогического коллектива</w:t>
      </w:r>
    </w:p>
    <w:p w:rsidR="00594F3C" w:rsidRPr="00725A87" w:rsidRDefault="00594F3C" w:rsidP="0013145F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725A87">
        <w:rPr>
          <w:rFonts w:ascii="Times New Roman" w:hAnsi="Times New Roman"/>
          <w:b/>
          <w:noProof/>
          <w:sz w:val="32"/>
          <w:szCs w:val="32"/>
          <w:lang w:eastAsia="ru-RU"/>
        </w:rPr>
        <w:t>по образовательному уровню.</w:t>
      </w:r>
    </w:p>
    <w:p w:rsidR="00594F3C" w:rsidRPr="00725A87" w:rsidRDefault="00594F3C" w:rsidP="00725A87">
      <w:pPr>
        <w:spacing w:line="240" w:lineRule="auto"/>
        <w:contextualSpacing/>
        <w:jc w:val="both"/>
        <w:rPr>
          <w:rFonts w:ascii="Times New Roman" w:hAnsi="Times New Roman"/>
          <w:b/>
          <w:sz w:val="36"/>
          <w:szCs w:val="36"/>
        </w:rPr>
      </w:pPr>
    </w:p>
    <w:p w:rsidR="00594F3C" w:rsidRPr="00725A87" w:rsidRDefault="00BC700B" w:rsidP="00725A87">
      <w:pPr>
        <w:spacing w:line="240" w:lineRule="auto"/>
        <w:contextualSpacing/>
        <w:jc w:val="both"/>
        <w:rPr>
          <w:rFonts w:ascii="Times New Roman" w:hAnsi="Times New Roman"/>
          <w:b/>
          <w:sz w:val="36"/>
          <w:szCs w:val="36"/>
        </w:rPr>
      </w:pPr>
      <w:r w:rsidRPr="00725A87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 wp14:anchorId="47710227" wp14:editId="556C7586">
            <wp:extent cx="5483024" cy="3066585"/>
            <wp:effectExtent l="19050" t="0" r="22426" b="465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643A5" w:rsidRPr="00725A87" w:rsidRDefault="006643A5" w:rsidP="00725A87">
      <w:pPr>
        <w:pStyle w:val="a6"/>
        <w:ind w:firstLine="0"/>
        <w:contextualSpacing/>
        <w:jc w:val="both"/>
        <w:rPr>
          <w:b/>
          <w:szCs w:val="28"/>
        </w:rPr>
      </w:pPr>
    </w:p>
    <w:p w:rsidR="00725A87" w:rsidRDefault="00725A87" w:rsidP="00725A87">
      <w:pPr>
        <w:pStyle w:val="a6"/>
        <w:ind w:firstLine="0"/>
        <w:contextualSpacing/>
        <w:jc w:val="both"/>
        <w:rPr>
          <w:b/>
          <w:szCs w:val="28"/>
        </w:rPr>
      </w:pPr>
    </w:p>
    <w:p w:rsidR="00810F59" w:rsidRPr="00725A87" w:rsidRDefault="00810F59" w:rsidP="00725A87">
      <w:pPr>
        <w:pStyle w:val="a6"/>
        <w:ind w:firstLine="0"/>
        <w:contextualSpacing/>
        <w:jc w:val="both"/>
        <w:rPr>
          <w:b/>
          <w:szCs w:val="28"/>
        </w:rPr>
      </w:pPr>
    </w:p>
    <w:p w:rsidR="00594F3C" w:rsidRPr="00725A87" w:rsidRDefault="00594F3C" w:rsidP="0013145F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725A87">
        <w:rPr>
          <w:rFonts w:ascii="Times New Roman" w:hAnsi="Times New Roman"/>
          <w:b/>
          <w:noProof/>
          <w:sz w:val="32"/>
          <w:szCs w:val="32"/>
          <w:lang w:eastAsia="ru-RU"/>
        </w:rPr>
        <w:t>Квалификационная характеристика</w:t>
      </w:r>
    </w:p>
    <w:p w:rsidR="006643A5" w:rsidRPr="00725A87" w:rsidRDefault="00594F3C" w:rsidP="0013145F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725A87">
        <w:rPr>
          <w:rFonts w:ascii="Times New Roman" w:hAnsi="Times New Roman"/>
          <w:b/>
          <w:noProof/>
          <w:sz w:val="32"/>
          <w:szCs w:val="32"/>
          <w:lang w:eastAsia="ru-RU"/>
        </w:rPr>
        <w:t>педагогического коллектива.</w:t>
      </w:r>
    </w:p>
    <w:p w:rsidR="00594F3C" w:rsidRPr="00725A87" w:rsidRDefault="00594F3C" w:rsidP="00725A87">
      <w:pPr>
        <w:spacing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725A87">
        <w:rPr>
          <w:rFonts w:ascii="Times New Roman" w:hAnsi="Times New Roman"/>
          <w:b/>
          <w:sz w:val="32"/>
          <w:szCs w:val="32"/>
        </w:rPr>
        <w:br w:type="textWrapping" w:clear="all"/>
      </w:r>
      <w:r w:rsidR="006643A5" w:rsidRPr="00725A87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3CE569F9" wp14:editId="481F5C8F">
            <wp:extent cx="5495925" cy="3302000"/>
            <wp:effectExtent l="0" t="0" r="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43A5" w:rsidRPr="00725A87" w:rsidRDefault="006643A5" w:rsidP="00725A8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C700B" w:rsidRPr="00725A87" w:rsidRDefault="00BC700B" w:rsidP="00725A8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>Причина отсутствия КК:</w:t>
      </w:r>
    </w:p>
    <w:p w:rsidR="00BC700B" w:rsidRPr="00725A87" w:rsidRDefault="00BC700B" w:rsidP="00725A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Молодой специалист – 1 (</w:t>
      </w:r>
      <w:proofErr w:type="spellStart"/>
      <w:r w:rsidRPr="00725A87">
        <w:rPr>
          <w:rFonts w:ascii="Times New Roman" w:hAnsi="Times New Roman"/>
          <w:sz w:val="28"/>
          <w:szCs w:val="28"/>
        </w:rPr>
        <w:t>Саврасова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Е.А.)</w:t>
      </w:r>
    </w:p>
    <w:p w:rsidR="00CC606B" w:rsidRDefault="00BC700B" w:rsidP="00725A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Стаж менее 2-х лет</w:t>
      </w:r>
      <w:r w:rsidR="002275E3" w:rsidRPr="00725A87">
        <w:rPr>
          <w:rFonts w:ascii="Times New Roman" w:hAnsi="Times New Roman"/>
          <w:sz w:val="28"/>
          <w:szCs w:val="28"/>
        </w:rPr>
        <w:t xml:space="preserve"> -</w:t>
      </w:r>
      <w:r w:rsidRPr="00725A87">
        <w:rPr>
          <w:rFonts w:ascii="Times New Roman" w:hAnsi="Times New Roman"/>
          <w:sz w:val="28"/>
          <w:szCs w:val="28"/>
        </w:rPr>
        <w:t xml:space="preserve"> 3 (Воронина И.В., </w:t>
      </w:r>
      <w:proofErr w:type="spellStart"/>
      <w:r w:rsidRPr="00725A87">
        <w:rPr>
          <w:rFonts w:ascii="Times New Roman" w:hAnsi="Times New Roman"/>
          <w:sz w:val="28"/>
          <w:szCs w:val="28"/>
        </w:rPr>
        <w:t>Буздогарова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Д.А., </w:t>
      </w:r>
      <w:proofErr w:type="spellStart"/>
      <w:r w:rsidRPr="00725A87">
        <w:rPr>
          <w:rFonts w:ascii="Times New Roman" w:hAnsi="Times New Roman"/>
          <w:sz w:val="28"/>
          <w:szCs w:val="28"/>
        </w:rPr>
        <w:t>Мизенина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Е.А.)</w:t>
      </w:r>
    </w:p>
    <w:p w:rsidR="0013145F" w:rsidRPr="00725A87" w:rsidRDefault="0013145F" w:rsidP="00725A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C606B" w:rsidRPr="00725A87" w:rsidRDefault="00CC606B" w:rsidP="0013145F">
      <w:pPr>
        <w:spacing w:before="4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>В 201</w:t>
      </w:r>
      <w:r w:rsidR="008E0FBF" w:rsidRPr="00725A87">
        <w:rPr>
          <w:rFonts w:ascii="Times New Roman" w:hAnsi="Times New Roman"/>
          <w:b/>
          <w:sz w:val="28"/>
          <w:szCs w:val="28"/>
        </w:rPr>
        <w:t>3</w:t>
      </w:r>
      <w:r w:rsidRPr="00725A87">
        <w:rPr>
          <w:rFonts w:ascii="Times New Roman" w:hAnsi="Times New Roman"/>
          <w:b/>
          <w:sz w:val="28"/>
          <w:szCs w:val="28"/>
        </w:rPr>
        <w:t>-201</w:t>
      </w:r>
      <w:r w:rsidR="008E0FBF" w:rsidRPr="00725A87">
        <w:rPr>
          <w:rFonts w:ascii="Times New Roman" w:hAnsi="Times New Roman"/>
          <w:b/>
          <w:sz w:val="28"/>
          <w:szCs w:val="28"/>
        </w:rPr>
        <w:t>4</w:t>
      </w:r>
      <w:r w:rsidRPr="00725A87">
        <w:rPr>
          <w:rFonts w:ascii="Times New Roman" w:hAnsi="Times New Roman"/>
          <w:b/>
          <w:sz w:val="28"/>
          <w:szCs w:val="28"/>
        </w:rPr>
        <w:t xml:space="preserve">  учебном году  коллектив детского сада</w:t>
      </w:r>
    </w:p>
    <w:p w:rsidR="00CC606B" w:rsidRPr="00725A87" w:rsidRDefault="00CC606B" w:rsidP="0013145F">
      <w:pPr>
        <w:spacing w:before="4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>достиг определённых успехов в педагогической деятельности:</w:t>
      </w:r>
    </w:p>
    <w:p w:rsidR="008E0FBF" w:rsidRPr="00725A87" w:rsidRDefault="008E0FBF" w:rsidP="00607BA7">
      <w:pPr>
        <w:spacing w:before="4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0FBF" w:rsidRPr="00725A87" w:rsidRDefault="008E0FBF" w:rsidP="00607BA7">
      <w:pPr>
        <w:spacing w:line="240" w:lineRule="auto"/>
        <w:ind w:left="-284"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 xml:space="preserve">Методическое объединение воспитателей </w:t>
      </w:r>
      <w:proofErr w:type="spellStart"/>
      <w:r w:rsidRPr="00725A87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725A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25A87">
        <w:rPr>
          <w:rFonts w:ascii="Times New Roman" w:hAnsi="Times New Roman"/>
          <w:b/>
          <w:sz w:val="28"/>
          <w:szCs w:val="28"/>
        </w:rPr>
        <w:t>Бачатскийна</w:t>
      </w:r>
      <w:proofErr w:type="spellEnd"/>
    </w:p>
    <w:p w:rsidR="00725A87" w:rsidRPr="00725A87" w:rsidRDefault="008E0FBF" w:rsidP="00607BA7">
      <w:pPr>
        <w:spacing w:line="240" w:lineRule="auto"/>
        <w:ind w:left="-284"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>базе МБДОУ</w:t>
      </w:r>
      <w:r w:rsidR="00725A87" w:rsidRPr="00725A87">
        <w:rPr>
          <w:rFonts w:ascii="Times New Roman" w:hAnsi="Times New Roman"/>
          <w:b/>
          <w:sz w:val="28"/>
          <w:szCs w:val="28"/>
        </w:rPr>
        <w:t xml:space="preserve"> детский сад</w:t>
      </w:r>
      <w:r w:rsidRPr="00725A87">
        <w:rPr>
          <w:rFonts w:ascii="Times New Roman" w:hAnsi="Times New Roman"/>
          <w:b/>
          <w:sz w:val="28"/>
          <w:szCs w:val="28"/>
        </w:rPr>
        <w:t xml:space="preserve"> № 58 </w:t>
      </w:r>
      <w:r w:rsidR="00725A87" w:rsidRPr="00725A87">
        <w:rPr>
          <w:rFonts w:ascii="Times New Roman" w:hAnsi="Times New Roman"/>
          <w:b/>
          <w:sz w:val="28"/>
          <w:szCs w:val="28"/>
        </w:rPr>
        <w:t>города Белово</w:t>
      </w:r>
    </w:p>
    <w:p w:rsidR="008E0FBF" w:rsidRPr="00725A87" w:rsidRDefault="008E0FBF" w:rsidP="00607BA7">
      <w:pPr>
        <w:spacing w:line="240" w:lineRule="auto"/>
        <w:ind w:left="-284"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>«Ярмарка методических идей»</w:t>
      </w:r>
    </w:p>
    <w:p w:rsidR="008E0FBF" w:rsidRPr="00725A87" w:rsidRDefault="008E0FBF" w:rsidP="00725A87">
      <w:pPr>
        <w:pStyle w:val="ad"/>
        <w:numPr>
          <w:ilvl w:val="0"/>
          <w:numId w:val="29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Старший воспитатель </w:t>
      </w:r>
      <w:proofErr w:type="spellStart"/>
      <w:r w:rsidRPr="00725A87">
        <w:rPr>
          <w:rFonts w:ascii="Times New Roman" w:hAnsi="Times New Roman"/>
          <w:sz w:val="28"/>
          <w:szCs w:val="28"/>
        </w:rPr>
        <w:t>Пескова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В.С.</w:t>
      </w:r>
    </w:p>
    <w:p w:rsidR="008E0FBF" w:rsidRPr="00725A87" w:rsidRDefault="008E0FBF" w:rsidP="00725A87">
      <w:pPr>
        <w:pStyle w:val="ad"/>
        <w:numPr>
          <w:ilvl w:val="0"/>
          <w:numId w:val="29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725A87">
        <w:rPr>
          <w:rFonts w:ascii="Times New Roman" w:hAnsi="Times New Roman"/>
          <w:sz w:val="28"/>
          <w:szCs w:val="28"/>
        </w:rPr>
        <w:t>Корвякова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О.Б.</w:t>
      </w:r>
    </w:p>
    <w:p w:rsidR="008E0FBF" w:rsidRPr="00725A87" w:rsidRDefault="008E0FBF" w:rsidP="00725A87">
      <w:pPr>
        <w:pStyle w:val="ad"/>
        <w:numPr>
          <w:ilvl w:val="0"/>
          <w:numId w:val="29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Воспитатель Иванова О.А.</w:t>
      </w:r>
    </w:p>
    <w:p w:rsidR="008E0FBF" w:rsidRPr="00725A87" w:rsidRDefault="008E0FBF" w:rsidP="00725A87">
      <w:pPr>
        <w:pStyle w:val="ad"/>
        <w:numPr>
          <w:ilvl w:val="0"/>
          <w:numId w:val="29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Воспитатель Гук Е.И.</w:t>
      </w:r>
    </w:p>
    <w:p w:rsidR="008E0FBF" w:rsidRPr="00725A87" w:rsidRDefault="008E0FBF" w:rsidP="00607BA7">
      <w:pPr>
        <w:spacing w:line="240" w:lineRule="auto"/>
        <w:ind w:left="-284"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 xml:space="preserve">Муниципальный уровень на базе МБДОУ </w:t>
      </w:r>
      <w:r w:rsidR="00725A87" w:rsidRPr="00725A87">
        <w:rPr>
          <w:rFonts w:ascii="Times New Roman" w:hAnsi="Times New Roman"/>
          <w:b/>
          <w:sz w:val="28"/>
          <w:szCs w:val="28"/>
        </w:rPr>
        <w:t xml:space="preserve">детский сад </w:t>
      </w:r>
      <w:r w:rsidRPr="00725A87">
        <w:rPr>
          <w:rFonts w:ascii="Times New Roman" w:hAnsi="Times New Roman"/>
          <w:b/>
          <w:sz w:val="28"/>
          <w:szCs w:val="28"/>
        </w:rPr>
        <w:t>№ 62</w:t>
      </w:r>
      <w:r w:rsidR="00725A87" w:rsidRPr="00725A87">
        <w:rPr>
          <w:rFonts w:ascii="Times New Roman" w:hAnsi="Times New Roman"/>
          <w:b/>
          <w:sz w:val="28"/>
          <w:szCs w:val="28"/>
        </w:rPr>
        <w:t xml:space="preserve"> города Белово</w:t>
      </w:r>
    </w:p>
    <w:p w:rsidR="008E0FBF" w:rsidRPr="00725A87" w:rsidRDefault="008E0FBF" w:rsidP="00607BA7">
      <w:pPr>
        <w:spacing w:line="240" w:lineRule="auto"/>
        <w:ind w:left="-284"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>Заседание школы молодого педагога «Ранний возраст»</w:t>
      </w:r>
    </w:p>
    <w:p w:rsidR="008E0FBF" w:rsidRPr="00725A87" w:rsidRDefault="008E0FBF" w:rsidP="00725A87">
      <w:pPr>
        <w:pStyle w:val="ad"/>
        <w:numPr>
          <w:ilvl w:val="0"/>
          <w:numId w:val="30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Старший воспитатель </w:t>
      </w:r>
      <w:proofErr w:type="spellStart"/>
      <w:r w:rsidRPr="00725A87">
        <w:rPr>
          <w:rFonts w:ascii="Times New Roman" w:hAnsi="Times New Roman"/>
          <w:sz w:val="28"/>
          <w:szCs w:val="28"/>
        </w:rPr>
        <w:t>Пескова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В.С.</w:t>
      </w:r>
    </w:p>
    <w:p w:rsidR="008E0FBF" w:rsidRPr="00725A87" w:rsidRDefault="008E0FBF" w:rsidP="00725A87">
      <w:pPr>
        <w:pStyle w:val="ad"/>
        <w:numPr>
          <w:ilvl w:val="0"/>
          <w:numId w:val="30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725A87">
        <w:rPr>
          <w:rFonts w:ascii="Times New Roman" w:hAnsi="Times New Roman"/>
          <w:sz w:val="28"/>
          <w:szCs w:val="28"/>
        </w:rPr>
        <w:t>Скударнова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Л.Н.</w:t>
      </w:r>
    </w:p>
    <w:p w:rsidR="008E0FBF" w:rsidRPr="00725A87" w:rsidRDefault="008E0FBF" w:rsidP="00725A87">
      <w:pPr>
        <w:pStyle w:val="ad"/>
        <w:numPr>
          <w:ilvl w:val="0"/>
          <w:numId w:val="30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Воспитатель Зайцева Н.С.</w:t>
      </w:r>
    </w:p>
    <w:p w:rsidR="008E0FBF" w:rsidRPr="00725A87" w:rsidRDefault="008E0FBF" w:rsidP="00607BA7">
      <w:pPr>
        <w:spacing w:line="240" w:lineRule="auto"/>
        <w:ind w:left="-284"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 xml:space="preserve">Муниципальный уровень на базе МБДОУ </w:t>
      </w:r>
      <w:r w:rsidR="00725A87" w:rsidRPr="00725A87">
        <w:rPr>
          <w:rFonts w:ascii="Times New Roman" w:hAnsi="Times New Roman"/>
          <w:b/>
          <w:sz w:val="28"/>
          <w:szCs w:val="28"/>
        </w:rPr>
        <w:t xml:space="preserve"> детский сад </w:t>
      </w:r>
      <w:r w:rsidRPr="00725A87">
        <w:rPr>
          <w:rFonts w:ascii="Times New Roman" w:hAnsi="Times New Roman"/>
          <w:b/>
          <w:sz w:val="28"/>
          <w:szCs w:val="28"/>
        </w:rPr>
        <w:t>№ 42</w:t>
      </w:r>
      <w:r w:rsidR="00725A87" w:rsidRPr="00725A87">
        <w:rPr>
          <w:rFonts w:ascii="Times New Roman" w:hAnsi="Times New Roman"/>
          <w:b/>
          <w:sz w:val="28"/>
          <w:szCs w:val="28"/>
        </w:rPr>
        <w:t xml:space="preserve"> города Белово</w:t>
      </w:r>
    </w:p>
    <w:p w:rsidR="008E0FBF" w:rsidRPr="00725A87" w:rsidRDefault="008E0FBF" w:rsidP="00607BA7">
      <w:pPr>
        <w:spacing w:line="240" w:lineRule="auto"/>
        <w:ind w:left="-284"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>Семинар «Нетрадиционная деятельность в ДОУ,</w:t>
      </w:r>
    </w:p>
    <w:p w:rsidR="008E0FBF" w:rsidRPr="00725A87" w:rsidRDefault="008E0FBF" w:rsidP="00607BA7">
      <w:pPr>
        <w:spacing w:line="240" w:lineRule="auto"/>
        <w:ind w:left="-284"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>как форма взаимодействия с семьёй»</w:t>
      </w:r>
    </w:p>
    <w:p w:rsidR="008E0FBF" w:rsidRPr="00725A87" w:rsidRDefault="008E0FBF" w:rsidP="00725A87">
      <w:pPr>
        <w:pStyle w:val="ad"/>
        <w:numPr>
          <w:ilvl w:val="0"/>
          <w:numId w:val="31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lastRenderedPageBreak/>
        <w:t xml:space="preserve">Старший воспитатель </w:t>
      </w:r>
      <w:proofErr w:type="spellStart"/>
      <w:r w:rsidRPr="00725A87">
        <w:rPr>
          <w:rFonts w:ascii="Times New Roman" w:hAnsi="Times New Roman"/>
          <w:sz w:val="28"/>
          <w:szCs w:val="28"/>
        </w:rPr>
        <w:t>Пескова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В.С.</w:t>
      </w:r>
    </w:p>
    <w:p w:rsidR="008E0FBF" w:rsidRPr="00725A87" w:rsidRDefault="008E0FBF" w:rsidP="00725A87">
      <w:pPr>
        <w:pStyle w:val="ad"/>
        <w:numPr>
          <w:ilvl w:val="0"/>
          <w:numId w:val="31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Воспитатель Зайцева Н.С.</w:t>
      </w:r>
    </w:p>
    <w:p w:rsidR="008E0FBF" w:rsidRPr="00725A87" w:rsidRDefault="008E0FBF" w:rsidP="00725A87">
      <w:pPr>
        <w:pStyle w:val="ad"/>
        <w:numPr>
          <w:ilvl w:val="0"/>
          <w:numId w:val="31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Воспитатель Иванова И.П..</w:t>
      </w:r>
    </w:p>
    <w:p w:rsidR="008E0FBF" w:rsidRPr="00725A87" w:rsidRDefault="008E0FBF" w:rsidP="00725A87">
      <w:pPr>
        <w:pStyle w:val="ad"/>
        <w:numPr>
          <w:ilvl w:val="0"/>
          <w:numId w:val="31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Воспитатель Гук Е.И.</w:t>
      </w:r>
    </w:p>
    <w:p w:rsidR="008E0FBF" w:rsidRPr="00725A87" w:rsidRDefault="008E0FBF" w:rsidP="00725A87">
      <w:pPr>
        <w:pStyle w:val="ad"/>
        <w:numPr>
          <w:ilvl w:val="0"/>
          <w:numId w:val="31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725A87">
        <w:rPr>
          <w:rFonts w:ascii="Times New Roman" w:hAnsi="Times New Roman"/>
          <w:sz w:val="28"/>
          <w:szCs w:val="28"/>
        </w:rPr>
        <w:t>Саврасова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Е.А.</w:t>
      </w:r>
    </w:p>
    <w:p w:rsidR="008E0FBF" w:rsidRPr="00725A87" w:rsidRDefault="008E0FBF" w:rsidP="00725A87">
      <w:pPr>
        <w:pStyle w:val="ad"/>
        <w:numPr>
          <w:ilvl w:val="0"/>
          <w:numId w:val="31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Воспитатель Иванова О.А.</w:t>
      </w:r>
    </w:p>
    <w:p w:rsidR="008E0FBF" w:rsidRPr="00725A87" w:rsidRDefault="008E0FBF" w:rsidP="00725A87">
      <w:pPr>
        <w:pStyle w:val="ad"/>
        <w:numPr>
          <w:ilvl w:val="0"/>
          <w:numId w:val="31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725A87">
        <w:rPr>
          <w:rFonts w:ascii="Times New Roman" w:hAnsi="Times New Roman"/>
          <w:sz w:val="28"/>
          <w:szCs w:val="28"/>
        </w:rPr>
        <w:t>Корвякова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О.Б.</w:t>
      </w:r>
    </w:p>
    <w:p w:rsidR="008E0FBF" w:rsidRPr="00725A87" w:rsidRDefault="008E0FBF" w:rsidP="00725A87">
      <w:pPr>
        <w:pStyle w:val="ad"/>
        <w:numPr>
          <w:ilvl w:val="0"/>
          <w:numId w:val="31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725A87">
        <w:rPr>
          <w:rFonts w:ascii="Times New Roman" w:hAnsi="Times New Roman"/>
          <w:sz w:val="28"/>
          <w:szCs w:val="28"/>
        </w:rPr>
        <w:t>Мизенина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Е.А.</w:t>
      </w:r>
    </w:p>
    <w:p w:rsidR="008E0FBF" w:rsidRPr="00725A87" w:rsidRDefault="008E0FBF" w:rsidP="00725A87">
      <w:pPr>
        <w:pStyle w:val="ad"/>
        <w:numPr>
          <w:ilvl w:val="0"/>
          <w:numId w:val="31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Воспитатель Воронина И.В.</w:t>
      </w:r>
    </w:p>
    <w:p w:rsidR="008E0FBF" w:rsidRPr="00725A87" w:rsidRDefault="008E0FBF" w:rsidP="00725A87">
      <w:pPr>
        <w:pStyle w:val="ad"/>
        <w:numPr>
          <w:ilvl w:val="0"/>
          <w:numId w:val="31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725A87">
        <w:rPr>
          <w:rFonts w:ascii="Times New Roman" w:hAnsi="Times New Roman"/>
          <w:sz w:val="28"/>
          <w:szCs w:val="28"/>
        </w:rPr>
        <w:t>Гилева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Е.Н.</w:t>
      </w:r>
    </w:p>
    <w:p w:rsidR="008E0FBF" w:rsidRPr="00725A87" w:rsidRDefault="008E0FBF" w:rsidP="00725A87">
      <w:pPr>
        <w:pStyle w:val="ad"/>
        <w:numPr>
          <w:ilvl w:val="0"/>
          <w:numId w:val="31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725A87">
        <w:rPr>
          <w:rFonts w:ascii="Times New Roman" w:hAnsi="Times New Roman"/>
          <w:sz w:val="28"/>
          <w:szCs w:val="28"/>
        </w:rPr>
        <w:t>Буздогарова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Д.А.</w:t>
      </w:r>
    </w:p>
    <w:p w:rsidR="008E0FBF" w:rsidRPr="00725A87" w:rsidRDefault="008E0FBF" w:rsidP="00725A87">
      <w:pPr>
        <w:pStyle w:val="ad"/>
        <w:numPr>
          <w:ilvl w:val="0"/>
          <w:numId w:val="31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Воспитатель Селиванова Н.Н.</w:t>
      </w:r>
    </w:p>
    <w:p w:rsidR="008E0FBF" w:rsidRPr="00725A87" w:rsidRDefault="008E0FBF" w:rsidP="00725A87">
      <w:pPr>
        <w:pStyle w:val="ad"/>
        <w:numPr>
          <w:ilvl w:val="0"/>
          <w:numId w:val="31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Музыкальный руководитель Быковский А.Л.</w:t>
      </w:r>
    </w:p>
    <w:p w:rsidR="008E0FBF" w:rsidRPr="00725A87" w:rsidRDefault="008E0FBF" w:rsidP="00725A87">
      <w:pPr>
        <w:spacing w:line="240" w:lineRule="auto"/>
        <w:ind w:left="-284" w:righ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E0FBF" w:rsidRPr="00725A87" w:rsidRDefault="008E0FBF" w:rsidP="00607BA7">
      <w:pPr>
        <w:spacing w:line="240" w:lineRule="auto"/>
        <w:ind w:left="-284"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 xml:space="preserve">Проблемно-ориентированный семинар КРИПК и </w:t>
      </w:r>
      <w:proofErr w:type="gramStart"/>
      <w:r w:rsidRPr="00725A87">
        <w:rPr>
          <w:rFonts w:ascii="Times New Roman" w:hAnsi="Times New Roman"/>
          <w:b/>
          <w:sz w:val="28"/>
          <w:szCs w:val="28"/>
        </w:rPr>
        <w:t>ПРО</w:t>
      </w:r>
      <w:proofErr w:type="gramEnd"/>
    </w:p>
    <w:p w:rsidR="008E0FBF" w:rsidRPr="00725A87" w:rsidRDefault="008E0FBF" w:rsidP="00607BA7">
      <w:pPr>
        <w:spacing w:line="240" w:lineRule="auto"/>
        <w:ind w:left="-284"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>«Современные подходы к организации игровой деятельности в ДОУ»</w:t>
      </w:r>
    </w:p>
    <w:p w:rsidR="008E0FBF" w:rsidRPr="00725A87" w:rsidRDefault="008E0FBF" w:rsidP="00607BA7">
      <w:pPr>
        <w:spacing w:line="240" w:lineRule="auto"/>
        <w:ind w:left="-284"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725A87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725A87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725A87">
        <w:rPr>
          <w:rFonts w:ascii="Times New Roman" w:hAnsi="Times New Roman"/>
          <w:b/>
          <w:sz w:val="28"/>
          <w:szCs w:val="28"/>
        </w:rPr>
        <w:t>емерово</w:t>
      </w:r>
      <w:proofErr w:type="spellEnd"/>
    </w:p>
    <w:p w:rsidR="008E0FBF" w:rsidRPr="00725A87" w:rsidRDefault="008E0FBF" w:rsidP="00725A87">
      <w:pPr>
        <w:pStyle w:val="ad"/>
        <w:numPr>
          <w:ilvl w:val="0"/>
          <w:numId w:val="32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Старший воспитатель </w:t>
      </w:r>
      <w:proofErr w:type="spellStart"/>
      <w:r w:rsidRPr="00725A87">
        <w:rPr>
          <w:rFonts w:ascii="Times New Roman" w:hAnsi="Times New Roman"/>
          <w:sz w:val="28"/>
          <w:szCs w:val="28"/>
        </w:rPr>
        <w:t>Пескова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В.С.</w:t>
      </w:r>
    </w:p>
    <w:p w:rsidR="008E0FBF" w:rsidRPr="00725A87" w:rsidRDefault="008E0FBF" w:rsidP="00725A87">
      <w:pPr>
        <w:pStyle w:val="ad"/>
        <w:numPr>
          <w:ilvl w:val="0"/>
          <w:numId w:val="32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Воспитатель Гук Е.И.</w:t>
      </w:r>
    </w:p>
    <w:p w:rsidR="008E0FBF" w:rsidRPr="00725A87" w:rsidRDefault="008E0FBF" w:rsidP="00725A87">
      <w:pPr>
        <w:pStyle w:val="ad"/>
        <w:numPr>
          <w:ilvl w:val="0"/>
          <w:numId w:val="32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Слушатель Зайцева</w:t>
      </w:r>
    </w:p>
    <w:p w:rsidR="008E0FBF" w:rsidRPr="00725A87" w:rsidRDefault="008E0FBF" w:rsidP="00607BA7">
      <w:pPr>
        <w:spacing w:line="240" w:lineRule="auto"/>
        <w:ind w:left="-284"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 xml:space="preserve">Городской конкурс </w:t>
      </w:r>
      <w:r w:rsidR="00607BA7" w:rsidRPr="00607BA7">
        <w:rPr>
          <w:rFonts w:ascii="Times New Roman" w:hAnsi="Times New Roman"/>
          <w:b/>
          <w:sz w:val="28"/>
          <w:szCs w:val="28"/>
        </w:rPr>
        <w:t xml:space="preserve">МБОУ ДОД «Дворец творчества детей и молодежи имени </w:t>
      </w:r>
      <w:proofErr w:type="spellStart"/>
      <w:r w:rsidR="00607BA7" w:rsidRPr="00607BA7">
        <w:rPr>
          <w:rFonts w:ascii="Times New Roman" w:hAnsi="Times New Roman"/>
          <w:b/>
          <w:sz w:val="28"/>
          <w:szCs w:val="28"/>
        </w:rPr>
        <w:t>Добробабиной</w:t>
      </w:r>
      <w:proofErr w:type="spellEnd"/>
      <w:r w:rsidR="00607BA7" w:rsidRPr="00607BA7">
        <w:rPr>
          <w:rFonts w:ascii="Times New Roman" w:hAnsi="Times New Roman"/>
          <w:b/>
          <w:sz w:val="28"/>
          <w:szCs w:val="28"/>
        </w:rPr>
        <w:t xml:space="preserve"> А.П. города Белово</w:t>
      </w:r>
      <w:r w:rsidR="00607BA7">
        <w:rPr>
          <w:b/>
          <w:sz w:val="28"/>
          <w:szCs w:val="28"/>
        </w:rPr>
        <w:t xml:space="preserve">» </w:t>
      </w:r>
      <w:r w:rsidRPr="00725A87">
        <w:rPr>
          <w:rFonts w:ascii="Times New Roman" w:hAnsi="Times New Roman"/>
          <w:b/>
          <w:sz w:val="28"/>
          <w:szCs w:val="28"/>
        </w:rPr>
        <w:t xml:space="preserve">по ПДД среди воспитанников ДОУ «Правила дорожные детям знать положено» </w:t>
      </w:r>
      <w:proofErr w:type="gramStart"/>
      <w:r w:rsidRPr="00725A87">
        <w:rPr>
          <w:rFonts w:ascii="Times New Roman" w:hAnsi="Times New Roman"/>
          <w:b/>
          <w:sz w:val="28"/>
          <w:szCs w:val="28"/>
          <w:lang w:val="en-US"/>
        </w:rPr>
        <w:t>III</w:t>
      </w:r>
      <w:proofErr w:type="gramEnd"/>
      <w:r w:rsidRPr="00725A87">
        <w:rPr>
          <w:rFonts w:ascii="Times New Roman" w:hAnsi="Times New Roman"/>
          <w:b/>
          <w:sz w:val="28"/>
          <w:szCs w:val="28"/>
        </w:rPr>
        <w:t>место</w:t>
      </w:r>
    </w:p>
    <w:p w:rsidR="008E0FBF" w:rsidRPr="00725A87" w:rsidRDefault="008E0FBF" w:rsidP="00725A87">
      <w:pPr>
        <w:pStyle w:val="ad"/>
        <w:numPr>
          <w:ilvl w:val="0"/>
          <w:numId w:val="33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25A87">
        <w:rPr>
          <w:rFonts w:ascii="Times New Roman" w:hAnsi="Times New Roman"/>
          <w:sz w:val="28"/>
          <w:szCs w:val="28"/>
        </w:rPr>
        <w:t>Заведующий Шабалина</w:t>
      </w:r>
      <w:proofErr w:type="gramEnd"/>
      <w:r w:rsidRPr="00725A87">
        <w:rPr>
          <w:rFonts w:ascii="Times New Roman" w:hAnsi="Times New Roman"/>
          <w:sz w:val="28"/>
          <w:szCs w:val="28"/>
        </w:rPr>
        <w:t xml:space="preserve"> Н.М.</w:t>
      </w:r>
    </w:p>
    <w:p w:rsidR="008E0FBF" w:rsidRPr="00725A87" w:rsidRDefault="008E0FBF" w:rsidP="00725A87">
      <w:pPr>
        <w:pStyle w:val="ad"/>
        <w:numPr>
          <w:ilvl w:val="0"/>
          <w:numId w:val="33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Старший воспитатель </w:t>
      </w:r>
      <w:proofErr w:type="spellStart"/>
      <w:r w:rsidRPr="00725A87">
        <w:rPr>
          <w:rFonts w:ascii="Times New Roman" w:hAnsi="Times New Roman"/>
          <w:sz w:val="28"/>
          <w:szCs w:val="28"/>
        </w:rPr>
        <w:t>Пескова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В.С.</w:t>
      </w:r>
    </w:p>
    <w:p w:rsidR="008E0FBF" w:rsidRPr="00725A87" w:rsidRDefault="008E0FBF" w:rsidP="00725A87">
      <w:pPr>
        <w:pStyle w:val="ad"/>
        <w:numPr>
          <w:ilvl w:val="0"/>
          <w:numId w:val="33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725A87">
        <w:rPr>
          <w:rFonts w:ascii="Times New Roman" w:hAnsi="Times New Roman"/>
          <w:sz w:val="28"/>
          <w:szCs w:val="28"/>
        </w:rPr>
        <w:t>Буздогарова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Д.А.</w:t>
      </w:r>
    </w:p>
    <w:p w:rsidR="008E0FBF" w:rsidRPr="00725A87" w:rsidRDefault="008E0FBF" w:rsidP="00725A87">
      <w:pPr>
        <w:pStyle w:val="ad"/>
        <w:numPr>
          <w:ilvl w:val="0"/>
          <w:numId w:val="33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Воспитатель Селиванова Н.Н.</w:t>
      </w:r>
    </w:p>
    <w:p w:rsidR="00725A87" w:rsidRPr="00725A87" w:rsidRDefault="00725A87" w:rsidP="00725A87">
      <w:pPr>
        <w:pStyle w:val="ad"/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8E0FBF" w:rsidRPr="00725A87" w:rsidRDefault="008E0FBF" w:rsidP="00607BA7">
      <w:pPr>
        <w:spacing w:line="240" w:lineRule="auto"/>
        <w:ind w:left="-284"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>Открытый всероссийский дистанционный конкурс</w:t>
      </w:r>
    </w:p>
    <w:p w:rsidR="008E0FBF" w:rsidRPr="00725A87" w:rsidRDefault="008E0FBF" w:rsidP="00607BA7">
      <w:pPr>
        <w:spacing w:line="240" w:lineRule="auto"/>
        <w:ind w:left="-284"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>педагогического мастерства «Мы дошкольники - 2014»:</w:t>
      </w:r>
    </w:p>
    <w:p w:rsidR="008E0FBF" w:rsidRPr="00725A87" w:rsidRDefault="008E0FBF" w:rsidP="00725A87">
      <w:pPr>
        <w:pStyle w:val="ad"/>
        <w:numPr>
          <w:ilvl w:val="0"/>
          <w:numId w:val="43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Воспитатель Васильева С.А.</w:t>
      </w:r>
    </w:p>
    <w:p w:rsidR="008E0FBF" w:rsidRPr="00725A87" w:rsidRDefault="008E0FBF" w:rsidP="00725A87">
      <w:pPr>
        <w:pStyle w:val="ad"/>
        <w:numPr>
          <w:ilvl w:val="0"/>
          <w:numId w:val="43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Старший воспитатель </w:t>
      </w:r>
      <w:proofErr w:type="spellStart"/>
      <w:r w:rsidRPr="00725A87">
        <w:rPr>
          <w:rFonts w:ascii="Times New Roman" w:hAnsi="Times New Roman"/>
          <w:sz w:val="28"/>
          <w:szCs w:val="28"/>
        </w:rPr>
        <w:t>Пескова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В.С.</w:t>
      </w:r>
    </w:p>
    <w:p w:rsidR="008E0FBF" w:rsidRPr="00725A87" w:rsidRDefault="008E0FBF" w:rsidP="00607BA7">
      <w:pPr>
        <w:spacing w:line="240" w:lineRule="auto"/>
        <w:ind w:left="-284"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>Областной и всеро</w:t>
      </w:r>
      <w:r w:rsidR="00607BA7">
        <w:rPr>
          <w:rFonts w:ascii="Times New Roman" w:hAnsi="Times New Roman"/>
          <w:b/>
          <w:sz w:val="28"/>
          <w:szCs w:val="28"/>
        </w:rPr>
        <w:t xml:space="preserve">ссийский дистанционный конкурсы </w:t>
      </w:r>
      <w:r w:rsidRPr="00725A87">
        <w:rPr>
          <w:rFonts w:ascii="Times New Roman" w:hAnsi="Times New Roman"/>
          <w:b/>
          <w:sz w:val="28"/>
          <w:szCs w:val="28"/>
        </w:rPr>
        <w:t>педагогического мастерства (участник и лауреат)</w:t>
      </w:r>
    </w:p>
    <w:p w:rsidR="008E0FBF" w:rsidRPr="00725A87" w:rsidRDefault="008E0FBF" w:rsidP="00725A87">
      <w:pPr>
        <w:pStyle w:val="ad"/>
        <w:numPr>
          <w:ilvl w:val="0"/>
          <w:numId w:val="35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725A87">
        <w:rPr>
          <w:rFonts w:ascii="Times New Roman" w:hAnsi="Times New Roman"/>
          <w:sz w:val="28"/>
          <w:szCs w:val="28"/>
        </w:rPr>
        <w:t>Гилева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Е.Н.</w:t>
      </w:r>
    </w:p>
    <w:p w:rsidR="008E0FBF" w:rsidRPr="00725A87" w:rsidRDefault="008E0FBF" w:rsidP="00607BA7">
      <w:pPr>
        <w:spacing w:line="240" w:lineRule="auto"/>
        <w:ind w:left="-284"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 xml:space="preserve">Методическое объединение воспитателей </w:t>
      </w:r>
      <w:proofErr w:type="spellStart"/>
      <w:r w:rsidRPr="00725A87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725A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25A87">
        <w:rPr>
          <w:rFonts w:ascii="Times New Roman" w:hAnsi="Times New Roman"/>
          <w:b/>
          <w:sz w:val="28"/>
          <w:szCs w:val="28"/>
        </w:rPr>
        <w:t>Бачатский</w:t>
      </w:r>
      <w:proofErr w:type="spellEnd"/>
      <w:r w:rsidRPr="00725A87">
        <w:rPr>
          <w:rFonts w:ascii="Times New Roman" w:hAnsi="Times New Roman"/>
          <w:b/>
          <w:sz w:val="28"/>
          <w:szCs w:val="28"/>
        </w:rPr>
        <w:t xml:space="preserve"> МБДОУ</w:t>
      </w:r>
      <w:r w:rsidR="00725A87" w:rsidRPr="00725A87">
        <w:rPr>
          <w:rFonts w:ascii="Times New Roman" w:hAnsi="Times New Roman"/>
          <w:b/>
          <w:sz w:val="28"/>
          <w:szCs w:val="28"/>
        </w:rPr>
        <w:t xml:space="preserve"> детский сад</w:t>
      </w:r>
      <w:r w:rsidRPr="00725A87">
        <w:rPr>
          <w:rFonts w:ascii="Times New Roman" w:hAnsi="Times New Roman"/>
          <w:b/>
          <w:sz w:val="28"/>
          <w:szCs w:val="28"/>
        </w:rPr>
        <w:t xml:space="preserve"> № 64</w:t>
      </w:r>
      <w:r w:rsidR="00725A87" w:rsidRPr="00725A87">
        <w:rPr>
          <w:rFonts w:ascii="Times New Roman" w:hAnsi="Times New Roman"/>
          <w:b/>
          <w:sz w:val="28"/>
          <w:szCs w:val="28"/>
        </w:rPr>
        <w:t xml:space="preserve"> города Белово</w:t>
      </w:r>
      <w:r w:rsidR="00607BA7">
        <w:rPr>
          <w:rFonts w:ascii="Times New Roman" w:hAnsi="Times New Roman"/>
          <w:b/>
          <w:sz w:val="28"/>
          <w:szCs w:val="28"/>
        </w:rPr>
        <w:t xml:space="preserve">. </w:t>
      </w:r>
      <w:r w:rsidRPr="00725A87">
        <w:rPr>
          <w:rFonts w:ascii="Times New Roman" w:hAnsi="Times New Roman"/>
          <w:b/>
          <w:sz w:val="28"/>
          <w:szCs w:val="28"/>
        </w:rPr>
        <w:t>Выставка декоративно-прикладного творчества «Мастера родного края»</w:t>
      </w:r>
    </w:p>
    <w:p w:rsidR="008E0FBF" w:rsidRPr="00725A87" w:rsidRDefault="008E0FBF" w:rsidP="00725A87">
      <w:pPr>
        <w:pStyle w:val="ad"/>
        <w:numPr>
          <w:ilvl w:val="0"/>
          <w:numId w:val="34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Воспитатели </w:t>
      </w:r>
      <w:proofErr w:type="spellStart"/>
      <w:r w:rsidRPr="00725A87">
        <w:rPr>
          <w:rFonts w:ascii="Times New Roman" w:hAnsi="Times New Roman"/>
          <w:sz w:val="28"/>
          <w:szCs w:val="28"/>
        </w:rPr>
        <w:t>Скударнова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Л.Н., Мастихина О.С.</w:t>
      </w:r>
    </w:p>
    <w:p w:rsidR="008E0FBF" w:rsidRPr="00725A87" w:rsidRDefault="008E0FBF" w:rsidP="00725A87">
      <w:pPr>
        <w:pStyle w:val="ad"/>
        <w:numPr>
          <w:ilvl w:val="0"/>
          <w:numId w:val="34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lastRenderedPageBreak/>
        <w:t xml:space="preserve">Воспитатели </w:t>
      </w:r>
      <w:proofErr w:type="spellStart"/>
      <w:r w:rsidRPr="00725A87">
        <w:rPr>
          <w:rFonts w:ascii="Times New Roman" w:hAnsi="Times New Roman"/>
          <w:sz w:val="28"/>
          <w:szCs w:val="28"/>
        </w:rPr>
        <w:t>Эткова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725A87">
        <w:rPr>
          <w:rFonts w:ascii="Times New Roman" w:hAnsi="Times New Roman"/>
          <w:sz w:val="28"/>
          <w:szCs w:val="28"/>
        </w:rPr>
        <w:t>Митюряева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И.В.</w:t>
      </w:r>
    </w:p>
    <w:p w:rsidR="008E0FBF" w:rsidRPr="00725A87" w:rsidRDefault="008E0FBF" w:rsidP="00725A87">
      <w:pPr>
        <w:pStyle w:val="ad"/>
        <w:numPr>
          <w:ilvl w:val="0"/>
          <w:numId w:val="34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Воспитатель Логунова Т.В.</w:t>
      </w:r>
    </w:p>
    <w:p w:rsidR="008E0FBF" w:rsidRPr="00725A87" w:rsidRDefault="008E0FBF" w:rsidP="00725A87">
      <w:pPr>
        <w:pStyle w:val="ad"/>
        <w:numPr>
          <w:ilvl w:val="0"/>
          <w:numId w:val="34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Воспитатели Серякова Е.Ф.,</w:t>
      </w:r>
      <w:proofErr w:type="spellStart"/>
      <w:r w:rsidRPr="00725A87">
        <w:rPr>
          <w:rFonts w:ascii="Times New Roman" w:hAnsi="Times New Roman"/>
          <w:sz w:val="28"/>
          <w:szCs w:val="28"/>
        </w:rPr>
        <w:t>Гилева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Е.Н.</w:t>
      </w:r>
    </w:p>
    <w:p w:rsidR="008E0FBF" w:rsidRPr="00725A87" w:rsidRDefault="008E0FBF" w:rsidP="00725A87">
      <w:pPr>
        <w:pStyle w:val="ad"/>
        <w:numPr>
          <w:ilvl w:val="0"/>
          <w:numId w:val="34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Воспитатели Воронина И.В, Васильева С.А.</w:t>
      </w:r>
    </w:p>
    <w:p w:rsidR="008E0FBF" w:rsidRPr="00725A87" w:rsidRDefault="008E0FBF" w:rsidP="00725A87">
      <w:pPr>
        <w:pStyle w:val="ad"/>
        <w:numPr>
          <w:ilvl w:val="0"/>
          <w:numId w:val="34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Воспитатели </w:t>
      </w:r>
      <w:proofErr w:type="spellStart"/>
      <w:r w:rsidRPr="00725A87">
        <w:rPr>
          <w:rFonts w:ascii="Times New Roman" w:hAnsi="Times New Roman"/>
          <w:sz w:val="28"/>
          <w:szCs w:val="28"/>
        </w:rPr>
        <w:t>Корвякова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О.Б., Иванова О.А.</w:t>
      </w:r>
    </w:p>
    <w:p w:rsidR="008E0FBF" w:rsidRPr="00725A87" w:rsidRDefault="008E0FBF" w:rsidP="00725A87">
      <w:pPr>
        <w:pStyle w:val="ad"/>
        <w:numPr>
          <w:ilvl w:val="0"/>
          <w:numId w:val="34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Воспитатели Гук Е.И., </w:t>
      </w:r>
      <w:proofErr w:type="spellStart"/>
      <w:r w:rsidRPr="00725A87">
        <w:rPr>
          <w:rFonts w:ascii="Times New Roman" w:hAnsi="Times New Roman"/>
          <w:sz w:val="28"/>
          <w:szCs w:val="28"/>
        </w:rPr>
        <w:t>Саврасова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Е.А.</w:t>
      </w:r>
    </w:p>
    <w:p w:rsidR="008E0FBF" w:rsidRPr="00725A87" w:rsidRDefault="008E0FBF" w:rsidP="00725A87">
      <w:pPr>
        <w:pStyle w:val="ad"/>
        <w:numPr>
          <w:ilvl w:val="0"/>
          <w:numId w:val="34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Воспитатели </w:t>
      </w:r>
      <w:proofErr w:type="spellStart"/>
      <w:r w:rsidRPr="00725A87">
        <w:rPr>
          <w:rFonts w:ascii="Times New Roman" w:hAnsi="Times New Roman"/>
          <w:sz w:val="28"/>
          <w:szCs w:val="28"/>
        </w:rPr>
        <w:t>Малькова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Н.Е., </w:t>
      </w:r>
      <w:proofErr w:type="spellStart"/>
      <w:r w:rsidRPr="00725A87">
        <w:rPr>
          <w:rFonts w:ascii="Times New Roman" w:hAnsi="Times New Roman"/>
          <w:sz w:val="28"/>
          <w:szCs w:val="28"/>
        </w:rPr>
        <w:t>Мизенина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Е.А.</w:t>
      </w:r>
    </w:p>
    <w:p w:rsidR="008E0FBF" w:rsidRPr="00725A87" w:rsidRDefault="008E0FBF" w:rsidP="00607BA7">
      <w:pPr>
        <w:spacing w:line="240" w:lineRule="auto"/>
        <w:ind w:left="-284"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 xml:space="preserve">Конкурсы муниципального уровня, организованные </w:t>
      </w:r>
      <w:r w:rsidR="00810F59" w:rsidRPr="00810F59">
        <w:rPr>
          <w:rFonts w:ascii="Times New Roman" w:hAnsi="Times New Roman"/>
          <w:b/>
          <w:sz w:val="28"/>
          <w:szCs w:val="28"/>
        </w:rPr>
        <w:t xml:space="preserve">МБОУ ДОД «Дворец творчества детей и молодежи имени </w:t>
      </w:r>
      <w:proofErr w:type="spellStart"/>
      <w:r w:rsidR="00810F59" w:rsidRPr="00810F59">
        <w:rPr>
          <w:rFonts w:ascii="Times New Roman" w:hAnsi="Times New Roman"/>
          <w:b/>
          <w:sz w:val="28"/>
          <w:szCs w:val="28"/>
        </w:rPr>
        <w:t>Добробабиной</w:t>
      </w:r>
      <w:proofErr w:type="spellEnd"/>
      <w:r w:rsidR="00810F59" w:rsidRPr="00810F59">
        <w:rPr>
          <w:rFonts w:ascii="Times New Roman" w:hAnsi="Times New Roman"/>
          <w:b/>
          <w:sz w:val="28"/>
          <w:szCs w:val="28"/>
        </w:rPr>
        <w:t xml:space="preserve"> А.П. города Белово</w:t>
      </w:r>
      <w:r w:rsidR="00810F59" w:rsidRPr="00810F59">
        <w:rPr>
          <w:b/>
          <w:sz w:val="28"/>
          <w:szCs w:val="28"/>
        </w:rPr>
        <w:t>».</w:t>
      </w:r>
      <w:r w:rsidR="00810F59" w:rsidRPr="00810F59">
        <w:rPr>
          <w:rFonts w:ascii="Times New Roman" w:hAnsi="Times New Roman"/>
          <w:b/>
          <w:sz w:val="28"/>
          <w:szCs w:val="28"/>
        </w:rPr>
        <w:t xml:space="preserve"> </w:t>
      </w:r>
      <w:r w:rsidRPr="00725A87">
        <w:rPr>
          <w:rFonts w:ascii="Times New Roman" w:hAnsi="Times New Roman"/>
          <w:b/>
          <w:sz w:val="28"/>
          <w:szCs w:val="28"/>
        </w:rPr>
        <w:t>(«Родники Кузбасса», «Мамина улыбка»)</w:t>
      </w:r>
    </w:p>
    <w:p w:rsidR="008E0FBF" w:rsidRPr="00725A87" w:rsidRDefault="008E0FBF" w:rsidP="00607BA7">
      <w:pPr>
        <w:spacing w:line="240" w:lineRule="auto"/>
        <w:ind w:left="-284"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>Призовые места:</w:t>
      </w:r>
    </w:p>
    <w:p w:rsidR="008E0FBF" w:rsidRPr="00725A87" w:rsidRDefault="008E0FBF" w:rsidP="00725A87">
      <w:pPr>
        <w:pStyle w:val="ad"/>
        <w:numPr>
          <w:ilvl w:val="0"/>
          <w:numId w:val="36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725A87">
        <w:rPr>
          <w:rFonts w:ascii="Times New Roman" w:hAnsi="Times New Roman"/>
          <w:sz w:val="28"/>
          <w:szCs w:val="28"/>
        </w:rPr>
        <w:t>Эткова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И.А. (три этапа)</w:t>
      </w:r>
    </w:p>
    <w:p w:rsidR="008E0FBF" w:rsidRPr="00725A87" w:rsidRDefault="008E0FBF" w:rsidP="00725A87">
      <w:pPr>
        <w:pStyle w:val="ad"/>
        <w:numPr>
          <w:ilvl w:val="0"/>
          <w:numId w:val="36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Воспитатель Зайцева Н.С. (три этапа)</w:t>
      </w:r>
    </w:p>
    <w:p w:rsidR="008E0FBF" w:rsidRPr="00725A87" w:rsidRDefault="008E0FBF" w:rsidP="00725A87">
      <w:pPr>
        <w:pStyle w:val="ad"/>
        <w:numPr>
          <w:ilvl w:val="0"/>
          <w:numId w:val="36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Воспитатель Воронина И.В.(два этапа)</w:t>
      </w:r>
    </w:p>
    <w:p w:rsidR="008E0FBF" w:rsidRPr="00725A87" w:rsidRDefault="008E0FBF" w:rsidP="00725A87">
      <w:pPr>
        <w:pStyle w:val="ad"/>
        <w:numPr>
          <w:ilvl w:val="0"/>
          <w:numId w:val="36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Воспитатель Васильева С.А.</w:t>
      </w:r>
    </w:p>
    <w:p w:rsidR="008E0FBF" w:rsidRPr="00725A87" w:rsidRDefault="008E0FBF" w:rsidP="00725A87">
      <w:pPr>
        <w:pStyle w:val="ad"/>
        <w:numPr>
          <w:ilvl w:val="0"/>
          <w:numId w:val="36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725A87">
        <w:rPr>
          <w:rFonts w:ascii="Times New Roman" w:hAnsi="Times New Roman"/>
          <w:sz w:val="28"/>
          <w:szCs w:val="28"/>
        </w:rPr>
        <w:t>Буздогарова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Д.А.</w:t>
      </w:r>
    </w:p>
    <w:p w:rsidR="008E0FBF" w:rsidRPr="00725A87" w:rsidRDefault="008E0FBF" w:rsidP="00725A87">
      <w:pPr>
        <w:pStyle w:val="ad"/>
        <w:numPr>
          <w:ilvl w:val="0"/>
          <w:numId w:val="36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725A87">
        <w:rPr>
          <w:rFonts w:ascii="Times New Roman" w:hAnsi="Times New Roman"/>
          <w:sz w:val="28"/>
          <w:szCs w:val="28"/>
        </w:rPr>
        <w:t>Корвякова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О.Б.</w:t>
      </w:r>
    </w:p>
    <w:p w:rsidR="008E0FBF" w:rsidRPr="00725A87" w:rsidRDefault="008E0FBF" w:rsidP="00725A87">
      <w:pPr>
        <w:pStyle w:val="ad"/>
        <w:numPr>
          <w:ilvl w:val="0"/>
          <w:numId w:val="36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Воспитатель Иванова О.А.</w:t>
      </w:r>
    </w:p>
    <w:p w:rsidR="008E0FBF" w:rsidRPr="00725A87" w:rsidRDefault="008E0FBF" w:rsidP="00725A87">
      <w:pPr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>Участники:</w:t>
      </w:r>
    </w:p>
    <w:p w:rsidR="008E0FBF" w:rsidRPr="00725A87" w:rsidRDefault="008E0FBF" w:rsidP="00725A87">
      <w:pPr>
        <w:pStyle w:val="ad"/>
        <w:numPr>
          <w:ilvl w:val="0"/>
          <w:numId w:val="37"/>
        </w:numPr>
        <w:tabs>
          <w:tab w:val="left" w:pos="0"/>
        </w:tabs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725A87">
        <w:rPr>
          <w:rFonts w:ascii="Times New Roman" w:hAnsi="Times New Roman"/>
          <w:sz w:val="28"/>
          <w:szCs w:val="28"/>
        </w:rPr>
        <w:t>Гилева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Е.Н.</w:t>
      </w:r>
    </w:p>
    <w:p w:rsidR="008E0FBF" w:rsidRPr="00725A87" w:rsidRDefault="008E0FBF" w:rsidP="00725A87">
      <w:pPr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Активное участие приняли семьи воспитанников МБДОУ № 42. </w:t>
      </w:r>
    </w:p>
    <w:p w:rsidR="00725A87" w:rsidRPr="00725A87" w:rsidRDefault="00725A87" w:rsidP="00725A87">
      <w:pPr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A87" w:rsidRPr="00725A87" w:rsidRDefault="008E0FBF" w:rsidP="00607BA7">
      <w:pPr>
        <w:spacing w:line="240" w:lineRule="auto"/>
        <w:ind w:left="-284"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>Очное участие на Фестивале семейного творчества «Родники Кузбасса»</w:t>
      </w:r>
    </w:p>
    <w:p w:rsidR="008E0FBF" w:rsidRPr="00725A87" w:rsidRDefault="00725A87" w:rsidP="00607BA7">
      <w:pPr>
        <w:spacing w:line="240" w:lineRule="auto"/>
        <w:ind w:left="-284"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 xml:space="preserve">на базе </w:t>
      </w:r>
      <w:r w:rsidR="008E0FBF" w:rsidRPr="00725A87">
        <w:rPr>
          <w:rFonts w:ascii="Times New Roman" w:hAnsi="Times New Roman"/>
          <w:b/>
          <w:sz w:val="28"/>
          <w:szCs w:val="28"/>
        </w:rPr>
        <w:t xml:space="preserve"> МУ КЦ «</w:t>
      </w:r>
      <w:proofErr w:type="spellStart"/>
      <w:r w:rsidR="008E0FBF" w:rsidRPr="00725A87">
        <w:rPr>
          <w:rFonts w:ascii="Times New Roman" w:hAnsi="Times New Roman"/>
          <w:b/>
          <w:sz w:val="28"/>
          <w:szCs w:val="28"/>
        </w:rPr>
        <w:t>Бачатский</w:t>
      </w:r>
      <w:proofErr w:type="spellEnd"/>
      <w:r w:rsidR="008E0FBF" w:rsidRPr="00725A87">
        <w:rPr>
          <w:rFonts w:ascii="Times New Roman" w:hAnsi="Times New Roman"/>
          <w:b/>
          <w:sz w:val="28"/>
          <w:szCs w:val="28"/>
        </w:rPr>
        <w:t>»:</w:t>
      </w:r>
    </w:p>
    <w:p w:rsidR="008E0FBF" w:rsidRPr="00725A87" w:rsidRDefault="008E0FBF" w:rsidP="00725A87">
      <w:pPr>
        <w:pStyle w:val="ad"/>
        <w:numPr>
          <w:ilvl w:val="0"/>
          <w:numId w:val="38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Воспитатель Зайцева Н.С.</w:t>
      </w:r>
    </w:p>
    <w:p w:rsidR="008E0FBF" w:rsidRPr="00725A87" w:rsidRDefault="008E0FBF" w:rsidP="00725A87">
      <w:pPr>
        <w:pStyle w:val="ad"/>
        <w:numPr>
          <w:ilvl w:val="0"/>
          <w:numId w:val="38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725A87">
        <w:rPr>
          <w:rFonts w:ascii="Times New Roman" w:hAnsi="Times New Roman"/>
          <w:sz w:val="28"/>
          <w:szCs w:val="28"/>
        </w:rPr>
        <w:t>Эткова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И.А.</w:t>
      </w:r>
    </w:p>
    <w:p w:rsidR="008E0FBF" w:rsidRPr="00725A87" w:rsidRDefault="008E0FBF" w:rsidP="00725A87">
      <w:pPr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25A87">
        <w:rPr>
          <w:rFonts w:ascii="Times New Roman" w:hAnsi="Times New Roman"/>
          <w:sz w:val="28"/>
          <w:szCs w:val="28"/>
        </w:rPr>
        <w:t>Семья Горчаковых</w:t>
      </w:r>
      <w:r w:rsidR="00725A87" w:rsidRPr="00725A87">
        <w:rPr>
          <w:rFonts w:ascii="Times New Roman" w:hAnsi="Times New Roman"/>
          <w:sz w:val="28"/>
          <w:szCs w:val="28"/>
        </w:rPr>
        <w:t xml:space="preserve"> (мама Виктория Юрьевна,  дочери Ангелина и Диана</w:t>
      </w:r>
      <w:r w:rsidRPr="00725A87">
        <w:rPr>
          <w:rFonts w:ascii="Times New Roman" w:hAnsi="Times New Roman"/>
          <w:sz w:val="28"/>
          <w:szCs w:val="28"/>
        </w:rPr>
        <w:t xml:space="preserve"> (творческое выступление)</w:t>
      </w:r>
      <w:proofErr w:type="gramEnd"/>
    </w:p>
    <w:p w:rsidR="00725A87" w:rsidRPr="00725A87" w:rsidRDefault="00725A87" w:rsidP="00725A87">
      <w:pPr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8E0FBF" w:rsidRPr="00725A87" w:rsidRDefault="008E0FBF" w:rsidP="00607BA7">
      <w:pPr>
        <w:spacing w:line="240" w:lineRule="auto"/>
        <w:ind w:left="-284"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>Поселковый и муниципальный этапы фестиваля детского творчества «Золотой колокольчик»</w:t>
      </w:r>
    </w:p>
    <w:p w:rsidR="008E0FBF" w:rsidRPr="00725A87" w:rsidRDefault="008E0FBF" w:rsidP="00725A87">
      <w:pPr>
        <w:pStyle w:val="ad"/>
        <w:numPr>
          <w:ilvl w:val="0"/>
          <w:numId w:val="44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Музыкальный руководитель Быковский А.Л. (воспитанницы старшей группы Щепкина М., Наумова К.)</w:t>
      </w:r>
    </w:p>
    <w:p w:rsidR="008E0FBF" w:rsidRPr="00725A87" w:rsidRDefault="008E0FBF" w:rsidP="00607BA7">
      <w:pPr>
        <w:spacing w:line="240" w:lineRule="auto"/>
        <w:ind w:left="-284"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>Поселковый  этап фестиваля детского творчества</w:t>
      </w:r>
    </w:p>
    <w:p w:rsidR="008E0FBF" w:rsidRPr="00725A87" w:rsidRDefault="008E0FBF" w:rsidP="00607BA7">
      <w:pPr>
        <w:spacing w:line="240" w:lineRule="auto"/>
        <w:ind w:left="-284"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>«Золотой колокольчик»</w:t>
      </w:r>
    </w:p>
    <w:p w:rsidR="008E0FBF" w:rsidRPr="00725A87" w:rsidRDefault="008E0FBF" w:rsidP="00725A87">
      <w:pPr>
        <w:pStyle w:val="ad"/>
        <w:numPr>
          <w:ilvl w:val="0"/>
          <w:numId w:val="45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Воспитатель Иванова О.А. </w:t>
      </w:r>
    </w:p>
    <w:p w:rsidR="00607BA7" w:rsidRPr="00607BA7" w:rsidRDefault="008E0FBF" w:rsidP="00607BA7">
      <w:pPr>
        <w:pStyle w:val="ad"/>
        <w:numPr>
          <w:ilvl w:val="0"/>
          <w:numId w:val="45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725A87">
        <w:rPr>
          <w:rFonts w:ascii="Times New Roman" w:hAnsi="Times New Roman"/>
          <w:sz w:val="28"/>
          <w:szCs w:val="28"/>
        </w:rPr>
        <w:t>Корвякова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О.Б</w:t>
      </w:r>
      <w:r w:rsidRPr="00725A87">
        <w:rPr>
          <w:rFonts w:ascii="Times New Roman" w:hAnsi="Times New Roman"/>
          <w:b/>
          <w:sz w:val="28"/>
          <w:szCs w:val="28"/>
        </w:rPr>
        <w:t>.</w:t>
      </w:r>
    </w:p>
    <w:p w:rsidR="00725A87" w:rsidRPr="00725A87" w:rsidRDefault="008E0FBF" w:rsidP="00607BA7">
      <w:pPr>
        <w:spacing w:line="240" w:lineRule="auto"/>
        <w:ind w:left="-284"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>Созданы и функционируют сайты педагогов ДОУ</w:t>
      </w:r>
    </w:p>
    <w:p w:rsidR="008E0FBF" w:rsidRPr="00725A87" w:rsidRDefault="008E0FBF" w:rsidP="00725A87">
      <w:pPr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  <w:lang w:val="en-US"/>
        </w:rPr>
        <w:t>(nsportal.ru, www. maaam.ru)</w:t>
      </w:r>
    </w:p>
    <w:p w:rsidR="00725A87" w:rsidRPr="00725A87" w:rsidRDefault="00725A87" w:rsidP="00725A87">
      <w:pPr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8E0FBF" w:rsidRPr="00725A87" w:rsidRDefault="008E0FBF" w:rsidP="00607BA7">
      <w:pPr>
        <w:spacing w:line="240" w:lineRule="auto"/>
        <w:ind w:left="-284"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>Проведены мероприятия в соответствии с годовым планом ДОУ:</w:t>
      </w:r>
    </w:p>
    <w:p w:rsidR="008E0FBF" w:rsidRPr="00725A87" w:rsidRDefault="008E0FBF" w:rsidP="00725A87">
      <w:pPr>
        <w:pStyle w:val="ad"/>
        <w:numPr>
          <w:ilvl w:val="0"/>
          <w:numId w:val="42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городской семинар «Нетрадиционная деятельность в ДОУ, как форма взаимодействия с семьёй»</w:t>
      </w:r>
    </w:p>
    <w:p w:rsidR="008E0FBF" w:rsidRPr="00725A87" w:rsidRDefault="008E0FBF" w:rsidP="00725A87">
      <w:pPr>
        <w:pStyle w:val="ad"/>
        <w:numPr>
          <w:ilvl w:val="0"/>
          <w:numId w:val="42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педсоветы, педагогические часы</w:t>
      </w:r>
    </w:p>
    <w:p w:rsidR="008E0FBF" w:rsidRPr="00725A87" w:rsidRDefault="008E0FBF" w:rsidP="00725A87">
      <w:pPr>
        <w:pStyle w:val="ad"/>
        <w:numPr>
          <w:ilvl w:val="0"/>
          <w:numId w:val="42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календарные и тематические праздники</w:t>
      </w:r>
    </w:p>
    <w:p w:rsidR="008E0FBF" w:rsidRPr="00725A87" w:rsidRDefault="008E0FBF" w:rsidP="00725A87">
      <w:pPr>
        <w:pStyle w:val="ad"/>
        <w:numPr>
          <w:ilvl w:val="0"/>
          <w:numId w:val="42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концерт «Дарим улыбки» для пенсионеров и ветеранов ДОУ</w:t>
      </w:r>
    </w:p>
    <w:p w:rsidR="008E0FBF" w:rsidRPr="00725A87" w:rsidRDefault="008E0FBF" w:rsidP="00725A87">
      <w:pPr>
        <w:pStyle w:val="ad"/>
        <w:numPr>
          <w:ilvl w:val="0"/>
          <w:numId w:val="42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недели педагогического мастерства</w:t>
      </w:r>
    </w:p>
    <w:p w:rsidR="008E0FBF" w:rsidRDefault="008E0FBF" w:rsidP="00725A87">
      <w:pPr>
        <w:pStyle w:val="ad"/>
        <w:numPr>
          <w:ilvl w:val="0"/>
          <w:numId w:val="42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итоговые просмотры НОД</w:t>
      </w:r>
    </w:p>
    <w:p w:rsidR="00607BA7" w:rsidRPr="00725A87" w:rsidRDefault="00607BA7" w:rsidP="00607BA7">
      <w:pPr>
        <w:pStyle w:val="ad"/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8E0FBF" w:rsidRPr="00725A87" w:rsidRDefault="008E0FBF" w:rsidP="00607BA7">
      <w:pPr>
        <w:spacing w:line="240" w:lineRule="auto"/>
        <w:ind w:left="-284"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>Прошли курсы повышения квалификации:</w:t>
      </w:r>
    </w:p>
    <w:p w:rsidR="008E0FBF" w:rsidRPr="00725A87" w:rsidRDefault="008E0FBF" w:rsidP="00725A87">
      <w:pPr>
        <w:pStyle w:val="ad"/>
        <w:numPr>
          <w:ilvl w:val="0"/>
          <w:numId w:val="39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Воспитатель Селиванова Н.Н.</w:t>
      </w:r>
    </w:p>
    <w:p w:rsidR="008E0FBF" w:rsidRPr="00725A87" w:rsidRDefault="008E0FBF" w:rsidP="00725A87">
      <w:pPr>
        <w:pStyle w:val="ad"/>
        <w:numPr>
          <w:ilvl w:val="0"/>
          <w:numId w:val="39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Воспитатель Иванова О.А.</w:t>
      </w:r>
    </w:p>
    <w:p w:rsidR="008E0FBF" w:rsidRPr="00725A87" w:rsidRDefault="008E0FBF" w:rsidP="00725A87">
      <w:pPr>
        <w:pStyle w:val="ad"/>
        <w:numPr>
          <w:ilvl w:val="0"/>
          <w:numId w:val="39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725A87">
        <w:rPr>
          <w:rFonts w:ascii="Times New Roman" w:hAnsi="Times New Roman"/>
          <w:sz w:val="28"/>
          <w:szCs w:val="28"/>
        </w:rPr>
        <w:t>Малькова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Н.Е.</w:t>
      </w:r>
    </w:p>
    <w:p w:rsidR="008E0FBF" w:rsidRPr="00725A87" w:rsidRDefault="008E0FBF" w:rsidP="00725A87">
      <w:pPr>
        <w:pStyle w:val="ad"/>
        <w:numPr>
          <w:ilvl w:val="0"/>
          <w:numId w:val="39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Воспитатель Логунова Т.В.</w:t>
      </w:r>
    </w:p>
    <w:p w:rsidR="008E0FBF" w:rsidRDefault="008E0FBF" w:rsidP="00725A87">
      <w:pPr>
        <w:pStyle w:val="ad"/>
        <w:numPr>
          <w:ilvl w:val="0"/>
          <w:numId w:val="39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Воспитатель Мастихина О.С.</w:t>
      </w:r>
    </w:p>
    <w:p w:rsidR="00607BA7" w:rsidRPr="00725A87" w:rsidRDefault="00607BA7" w:rsidP="00607BA7">
      <w:pPr>
        <w:pStyle w:val="ad"/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8E0FBF" w:rsidRPr="00725A87" w:rsidRDefault="008E0FBF" w:rsidP="00607BA7">
      <w:pPr>
        <w:spacing w:line="240" w:lineRule="auto"/>
        <w:ind w:left="-284"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>Прошли профессиональную переподготовку:</w:t>
      </w:r>
    </w:p>
    <w:p w:rsidR="008E0FBF" w:rsidRPr="00725A87" w:rsidRDefault="008E0FBF" w:rsidP="00725A87">
      <w:pPr>
        <w:pStyle w:val="ad"/>
        <w:numPr>
          <w:ilvl w:val="0"/>
          <w:numId w:val="40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Воспитатель Серякова Е.Ф.</w:t>
      </w:r>
    </w:p>
    <w:p w:rsidR="008E0FBF" w:rsidRPr="00725A87" w:rsidRDefault="008E0FBF" w:rsidP="00725A87">
      <w:pPr>
        <w:pStyle w:val="ad"/>
        <w:numPr>
          <w:ilvl w:val="0"/>
          <w:numId w:val="40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Воспитатель Гук Е.И.</w:t>
      </w:r>
    </w:p>
    <w:p w:rsidR="008E0FBF" w:rsidRPr="00725A87" w:rsidRDefault="008E0FBF" w:rsidP="00725A87">
      <w:pPr>
        <w:pStyle w:val="ad"/>
        <w:numPr>
          <w:ilvl w:val="0"/>
          <w:numId w:val="40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Воспитатель Иванова И.П.</w:t>
      </w:r>
    </w:p>
    <w:p w:rsidR="008E0FBF" w:rsidRPr="00725A87" w:rsidRDefault="008E0FBF" w:rsidP="00725A87">
      <w:pPr>
        <w:pStyle w:val="ad"/>
        <w:numPr>
          <w:ilvl w:val="0"/>
          <w:numId w:val="40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725A87">
        <w:rPr>
          <w:rFonts w:ascii="Times New Roman" w:hAnsi="Times New Roman"/>
          <w:sz w:val="28"/>
          <w:szCs w:val="28"/>
        </w:rPr>
        <w:t>Корвякова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О.Б.</w:t>
      </w:r>
    </w:p>
    <w:p w:rsidR="008E0FBF" w:rsidRPr="00725A87" w:rsidRDefault="008E0FBF" w:rsidP="00607BA7">
      <w:pPr>
        <w:spacing w:line="240" w:lineRule="auto"/>
        <w:ind w:left="-284"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>Прошли аттестацию:</w:t>
      </w:r>
    </w:p>
    <w:p w:rsidR="008E0FBF" w:rsidRPr="00725A87" w:rsidRDefault="008E0FBF" w:rsidP="00725A87">
      <w:pPr>
        <w:spacing w:line="240" w:lineRule="auto"/>
        <w:ind w:left="-284" w:righ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>ВКК:</w:t>
      </w:r>
    </w:p>
    <w:p w:rsidR="008E0FBF" w:rsidRPr="00725A87" w:rsidRDefault="008E0FBF" w:rsidP="00725A87">
      <w:pPr>
        <w:pStyle w:val="ad"/>
        <w:numPr>
          <w:ilvl w:val="0"/>
          <w:numId w:val="46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Воспитатель Мастихина О.С.</w:t>
      </w:r>
    </w:p>
    <w:p w:rsidR="008E0FBF" w:rsidRPr="00725A87" w:rsidRDefault="008E0FBF" w:rsidP="00725A87">
      <w:pPr>
        <w:spacing w:line="240" w:lineRule="auto"/>
        <w:ind w:left="-284" w:righ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25A87">
        <w:rPr>
          <w:rFonts w:ascii="Times New Roman" w:hAnsi="Times New Roman"/>
          <w:b/>
          <w:sz w:val="28"/>
          <w:szCs w:val="28"/>
        </w:rPr>
        <w:t xml:space="preserve"> КК:</w:t>
      </w:r>
    </w:p>
    <w:p w:rsidR="008E0FBF" w:rsidRPr="00725A87" w:rsidRDefault="008E0FBF" w:rsidP="00725A87">
      <w:pPr>
        <w:pStyle w:val="ad"/>
        <w:numPr>
          <w:ilvl w:val="0"/>
          <w:numId w:val="41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Воспитатель Серякова Е.Ф.</w:t>
      </w:r>
    </w:p>
    <w:p w:rsidR="008E0FBF" w:rsidRPr="00725A87" w:rsidRDefault="008E0FBF" w:rsidP="00725A87">
      <w:pPr>
        <w:pStyle w:val="ad"/>
        <w:numPr>
          <w:ilvl w:val="0"/>
          <w:numId w:val="41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Воспитатель Гук Е.И.</w:t>
      </w:r>
    </w:p>
    <w:p w:rsidR="008E0FBF" w:rsidRPr="00725A87" w:rsidRDefault="008E0FBF" w:rsidP="00725A87">
      <w:pPr>
        <w:pStyle w:val="ad"/>
        <w:numPr>
          <w:ilvl w:val="0"/>
          <w:numId w:val="41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725A87">
        <w:rPr>
          <w:rFonts w:ascii="Times New Roman" w:hAnsi="Times New Roman"/>
          <w:sz w:val="28"/>
          <w:szCs w:val="28"/>
        </w:rPr>
        <w:t>Малькова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Н.Е.</w:t>
      </w:r>
    </w:p>
    <w:p w:rsidR="008E0FBF" w:rsidRPr="00725A87" w:rsidRDefault="008E0FBF" w:rsidP="00725A87">
      <w:pPr>
        <w:pStyle w:val="ad"/>
        <w:numPr>
          <w:ilvl w:val="0"/>
          <w:numId w:val="41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Воспитатель Иванова О.А.</w:t>
      </w:r>
    </w:p>
    <w:p w:rsidR="008E0FBF" w:rsidRPr="00725A87" w:rsidRDefault="008E0FBF" w:rsidP="00725A87">
      <w:pPr>
        <w:pStyle w:val="ad"/>
        <w:numPr>
          <w:ilvl w:val="0"/>
          <w:numId w:val="41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Воспитатель Иванова И.П.</w:t>
      </w:r>
    </w:p>
    <w:p w:rsidR="008E0FBF" w:rsidRDefault="008E0FBF" w:rsidP="00725A87">
      <w:pPr>
        <w:pStyle w:val="ad"/>
        <w:numPr>
          <w:ilvl w:val="0"/>
          <w:numId w:val="41"/>
        </w:numPr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725A87">
        <w:rPr>
          <w:rFonts w:ascii="Times New Roman" w:hAnsi="Times New Roman"/>
          <w:sz w:val="28"/>
          <w:szCs w:val="28"/>
        </w:rPr>
        <w:t>Корвякова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О.Б.</w:t>
      </w:r>
    </w:p>
    <w:p w:rsidR="00607BA7" w:rsidRPr="00725A87" w:rsidRDefault="00607BA7" w:rsidP="00607BA7">
      <w:pPr>
        <w:pStyle w:val="ad"/>
        <w:suppressAutoHyphens w:val="0"/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8E0FBF" w:rsidRPr="00725A87" w:rsidRDefault="008E0FBF" w:rsidP="00607BA7">
      <w:pPr>
        <w:spacing w:line="240" w:lineRule="auto"/>
        <w:ind w:left="-284"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>Проходят профессиональную переподготовку:</w:t>
      </w:r>
    </w:p>
    <w:p w:rsidR="008E0FBF" w:rsidRPr="00725A87" w:rsidRDefault="008E0FBF" w:rsidP="00725A87">
      <w:pPr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«Дошкольная педагогика и психология» воспитатели Васильева С.А., </w:t>
      </w:r>
      <w:proofErr w:type="spellStart"/>
      <w:r w:rsidRPr="00725A87">
        <w:rPr>
          <w:rFonts w:ascii="Times New Roman" w:hAnsi="Times New Roman"/>
          <w:sz w:val="28"/>
          <w:szCs w:val="28"/>
        </w:rPr>
        <w:t>Буздогарова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Д.А.</w:t>
      </w:r>
    </w:p>
    <w:p w:rsidR="008E0FBF" w:rsidRPr="00725A87" w:rsidRDefault="008E0FBF" w:rsidP="00725A87">
      <w:pPr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«Менеджмент в социальной сфере» старший воспитатель </w:t>
      </w:r>
      <w:proofErr w:type="spellStart"/>
      <w:r w:rsidRPr="00725A87">
        <w:rPr>
          <w:rFonts w:ascii="Times New Roman" w:hAnsi="Times New Roman"/>
          <w:sz w:val="28"/>
          <w:szCs w:val="28"/>
        </w:rPr>
        <w:t>Пескова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 В.С.</w:t>
      </w:r>
    </w:p>
    <w:p w:rsidR="008E0FBF" w:rsidRPr="00725A87" w:rsidRDefault="008E0FBF" w:rsidP="00725A87">
      <w:pPr>
        <w:spacing w:before="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C606B" w:rsidRPr="0013145F" w:rsidRDefault="00810F59" w:rsidP="0013145F">
      <w:pPr>
        <w:pStyle w:val="a6"/>
        <w:tabs>
          <w:tab w:val="center" w:pos="5037"/>
          <w:tab w:val="right" w:pos="9714"/>
        </w:tabs>
        <w:ind w:firstLine="0"/>
        <w:contextualSpacing/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>Взаимодействие с учреждениями микросоциума.</w:t>
      </w:r>
    </w:p>
    <w:p w:rsidR="00CC606B" w:rsidRPr="0013145F" w:rsidRDefault="00CC606B" w:rsidP="0013145F">
      <w:pPr>
        <w:pStyle w:val="a6"/>
        <w:tabs>
          <w:tab w:val="center" w:pos="5037"/>
          <w:tab w:val="right" w:pos="9714"/>
        </w:tabs>
        <w:ind w:firstLine="0"/>
        <w:contextualSpacing/>
        <w:jc w:val="center"/>
        <w:rPr>
          <w:b/>
          <w:i/>
          <w:szCs w:val="28"/>
        </w:rPr>
      </w:pPr>
    </w:p>
    <w:p w:rsidR="00CC606B" w:rsidRPr="00725A87" w:rsidRDefault="00CC606B" w:rsidP="00725A87">
      <w:pPr>
        <w:pStyle w:val="a6"/>
        <w:tabs>
          <w:tab w:val="center" w:pos="5037"/>
          <w:tab w:val="right" w:pos="9714"/>
        </w:tabs>
        <w:ind w:firstLine="284"/>
        <w:contextualSpacing/>
        <w:jc w:val="both"/>
        <w:rPr>
          <w:b/>
          <w:szCs w:val="28"/>
        </w:rPr>
      </w:pPr>
      <w:r w:rsidRPr="00725A87">
        <w:rPr>
          <w:szCs w:val="28"/>
        </w:rPr>
        <w:t xml:space="preserve">     В течение учебного года администрация ДОУ развивала связь с учреждениями микросоциума: </w:t>
      </w:r>
    </w:p>
    <w:p w:rsidR="00CC606B" w:rsidRPr="00725A87" w:rsidRDefault="00CC606B" w:rsidP="00725A87">
      <w:pPr>
        <w:pStyle w:val="a6"/>
        <w:tabs>
          <w:tab w:val="center" w:pos="0"/>
          <w:tab w:val="right" w:pos="9714"/>
        </w:tabs>
        <w:ind w:left="720" w:firstLine="284"/>
        <w:contextualSpacing/>
        <w:jc w:val="both"/>
        <w:rPr>
          <w:szCs w:val="28"/>
        </w:rPr>
      </w:pPr>
      <w:r w:rsidRPr="00725A87">
        <w:rPr>
          <w:szCs w:val="28"/>
        </w:rPr>
        <w:t>- МУ  культурный центр «</w:t>
      </w:r>
      <w:proofErr w:type="spellStart"/>
      <w:r w:rsidRPr="00725A87">
        <w:rPr>
          <w:szCs w:val="28"/>
        </w:rPr>
        <w:t>Бачатский</w:t>
      </w:r>
      <w:proofErr w:type="spellEnd"/>
      <w:r w:rsidRPr="00725A87">
        <w:rPr>
          <w:szCs w:val="28"/>
        </w:rPr>
        <w:t>» (кинотеатр «Ракета»).</w:t>
      </w:r>
    </w:p>
    <w:p w:rsidR="00CC606B" w:rsidRPr="00810F59" w:rsidRDefault="00CC606B" w:rsidP="00725A87">
      <w:pPr>
        <w:pStyle w:val="a6"/>
        <w:tabs>
          <w:tab w:val="center" w:pos="0"/>
          <w:tab w:val="right" w:pos="9714"/>
        </w:tabs>
        <w:ind w:left="720" w:firstLine="284"/>
        <w:contextualSpacing/>
        <w:jc w:val="both"/>
        <w:rPr>
          <w:szCs w:val="28"/>
        </w:rPr>
      </w:pPr>
      <w:r w:rsidRPr="00810F59">
        <w:rPr>
          <w:szCs w:val="28"/>
        </w:rPr>
        <w:t xml:space="preserve">- </w:t>
      </w:r>
      <w:r w:rsidR="00810F59" w:rsidRPr="00810F59">
        <w:rPr>
          <w:rFonts w:eastAsia="Calibri"/>
          <w:szCs w:val="28"/>
        </w:rPr>
        <w:t xml:space="preserve">МБОУ ДОД «Дворец творчества детей и молодежи имени </w:t>
      </w:r>
      <w:proofErr w:type="spellStart"/>
      <w:r w:rsidR="00810F59" w:rsidRPr="00810F59">
        <w:rPr>
          <w:rFonts w:eastAsia="Calibri"/>
          <w:szCs w:val="28"/>
        </w:rPr>
        <w:t>Добробабиной</w:t>
      </w:r>
      <w:proofErr w:type="spellEnd"/>
      <w:r w:rsidR="00810F59" w:rsidRPr="00810F59">
        <w:rPr>
          <w:rFonts w:eastAsia="Calibri"/>
          <w:szCs w:val="28"/>
        </w:rPr>
        <w:t xml:space="preserve"> А.П. города Белово</w:t>
      </w:r>
      <w:r w:rsidRPr="00810F59">
        <w:rPr>
          <w:szCs w:val="28"/>
        </w:rPr>
        <w:t>».</w:t>
      </w:r>
    </w:p>
    <w:p w:rsidR="00CC606B" w:rsidRPr="00725A87" w:rsidRDefault="00CC606B" w:rsidP="00725A87">
      <w:pPr>
        <w:pStyle w:val="a6"/>
        <w:tabs>
          <w:tab w:val="center" w:pos="0"/>
          <w:tab w:val="right" w:pos="9714"/>
        </w:tabs>
        <w:ind w:left="720" w:firstLine="284"/>
        <w:contextualSpacing/>
        <w:jc w:val="both"/>
        <w:rPr>
          <w:szCs w:val="28"/>
        </w:rPr>
      </w:pPr>
      <w:r w:rsidRPr="00810F59">
        <w:rPr>
          <w:szCs w:val="28"/>
        </w:rPr>
        <w:t>- МУ «ЦБС г. Белово</w:t>
      </w:r>
      <w:r w:rsidRPr="00725A87">
        <w:rPr>
          <w:szCs w:val="28"/>
        </w:rPr>
        <w:t>», филиал № 5.</w:t>
      </w:r>
    </w:p>
    <w:p w:rsidR="00CC606B" w:rsidRPr="00725A87" w:rsidRDefault="00CC606B" w:rsidP="00725A87">
      <w:pPr>
        <w:pStyle w:val="a6"/>
        <w:tabs>
          <w:tab w:val="center" w:pos="0"/>
          <w:tab w:val="right" w:pos="9714"/>
        </w:tabs>
        <w:ind w:left="360" w:firstLine="284"/>
        <w:contextualSpacing/>
        <w:jc w:val="both"/>
        <w:rPr>
          <w:szCs w:val="28"/>
        </w:rPr>
      </w:pPr>
      <w:r w:rsidRPr="00725A87">
        <w:rPr>
          <w:szCs w:val="28"/>
        </w:rPr>
        <w:t xml:space="preserve">   С руководством каждого из учреждений и ДОУ заключены договора о социальном партнёрстве, утверждены планы совместных мероприятий.</w:t>
      </w:r>
    </w:p>
    <w:p w:rsidR="00CC606B" w:rsidRPr="00725A87" w:rsidRDefault="00CC606B" w:rsidP="00725A87">
      <w:pPr>
        <w:pStyle w:val="a6"/>
        <w:tabs>
          <w:tab w:val="center" w:pos="0"/>
          <w:tab w:val="right" w:pos="9714"/>
        </w:tabs>
        <w:ind w:firstLine="284"/>
        <w:contextualSpacing/>
        <w:jc w:val="both"/>
        <w:rPr>
          <w:szCs w:val="28"/>
        </w:rPr>
      </w:pPr>
      <w:r w:rsidRPr="00725A87">
        <w:rPr>
          <w:szCs w:val="28"/>
        </w:rPr>
        <w:t>Целью совместной деятельности является создание благоприятных условий для разностороннего развития личности ребёнка и удовлетворения воспитанников в получении дополнительного образования.</w:t>
      </w:r>
    </w:p>
    <w:p w:rsidR="00CC606B" w:rsidRPr="00725A87" w:rsidRDefault="00CC606B" w:rsidP="00725A87">
      <w:pPr>
        <w:pStyle w:val="a6"/>
        <w:tabs>
          <w:tab w:val="center" w:pos="0"/>
          <w:tab w:val="right" w:pos="9714"/>
        </w:tabs>
        <w:ind w:firstLine="284"/>
        <w:contextualSpacing/>
        <w:jc w:val="both"/>
        <w:rPr>
          <w:szCs w:val="28"/>
        </w:rPr>
      </w:pPr>
      <w:r w:rsidRPr="00725A87">
        <w:rPr>
          <w:szCs w:val="28"/>
        </w:rPr>
        <w:t xml:space="preserve">Взаимодействие ДОУ и учреждений решало важные педагогические задачи. </w:t>
      </w:r>
    </w:p>
    <w:p w:rsidR="00CC606B" w:rsidRPr="00725A87" w:rsidRDefault="00CC606B" w:rsidP="00725A87">
      <w:pPr>
        <w:pStyle w:val="a6"/>
        <w:tabs>
          <w:tab w:val="center" w:pos="0"/>
          <w:tab w:val="right" w:pos="9714"/>
        </w:tabs>
        <w:ind w:firstLine="284"/>
        <w:contextualSpacing/>
        <w:jc w:val="both"/>
        <w:rPr>
          <w:szCs w:val="28"/>
        </w:rPr>
      </w:pPr>
      <w:r w:rsidRPr="00725A87">
        <w:rPr>
          <w:szCs w:val="28"/>
        </w:rPr>
        <w:t xml:space="preserve">       Велась культурно - досуговая работа с детьми. Сотрудники учреждений стремились включить детей и их родителей в максимальное число программ и мероприятий. </w:t>
      </w:r>
    </w:p>
    <w:p w:rsidR="00CC606B" w:rsidRPr="00725A87" w:rsidRDefault="00CC606B" w:rsidP="00725A87">
      <w:pPr>
        <w:pStyle w:val="a6"/>
        <w:tabs>
          <w:tab w:val="center" w:pos="0"/>
          <w:tab w:val="right" w:pos="9714"/>
        </w:tabs>
        <w:ind w:firstLine="284"/>
        <w:contextualSpacing/>
        <w:jc w:val="both"/>
        <w:rPr>
          <w:szCs w:val="28"/>
        </w:rPr>
      </w:pPr>
      <w:r w:rsidRPr="00725A87">
        <w:rPr>
          <w:szCs w:val="28"/>
        </w:rPr>
        <w:t xml:space="preserve">       Педагоги МОУ ДОД «Центр детского творчества города Белово»</w:t>
      </w:r>
      <w:r w:rsidRPr="00725A87">
        <w:rPr>
          <w:b/>
          <w:szCs w:val="28"/>
        </w:rPr>
        <w:t xml:space="preserve"> </w:t>
      </w:r>
      <w:r w:rsidRPr="00725A87">
        <w:rPr>
          <w:szCs w:val="28"/>
        </w:rPr>
        <w:t xml:space="preserve"> организуют работу по художественно-эстетической направленности и приобщению воспитанников к культурным ценностям при помощи танцевального искусства, ознакомления с различными видами театра, обучением основам актёрского мастерства.    </w:t>
      </w:r>
    </w:p>
    <w:p w:rsidR="00CC606B" w:rsidRPr="00725A87" w:rsidRDefault="00CC606B" w:rsidP="00725A87">
      <w:pPr>
        <w:pStyle w:val="a6"/>
        <w:tabs>
          <w:tab w:val="center" w:pos="142"/>
          <w:tab w:val="right" w:pos="9714"/>
        </w:tabs>
        <w:ind w:firstLine="284"/>
        <w:contextualSpacing/>
        <w:jc w:val="both"/>
        <w:rPr>
          <w:szCs w:val="28"/>
        </w:rPr>
      </w:pPr>
      <w:r w:rsidRPr="00725A87">
        <w:rPr>
          <w:szCs w:val="28"/>
        </w:rPr>
        <w:t xml:space="preserve">       Сотрудники МУ КЦБ «</w:t>
      </w:r>
      <w:proofErr w:type="spellStart"/>
      <w:r w:rsidRPr="00725A87">
        <w:rPr>
          <w:szCs w:val="28"/>
        </w:rPr>
        <w:t>Бачатский</w:t>
      </w:r>
      <w:proofErr w:type="spellEnd"/>
      <w:r w:rsidRPr="00725A87">
        <w:rPr>
          <w:szCs w:val="28"/>
        </w:rPr>
        <w:t>» помогали детям освоить основы экологической культуры (кукольные спектакли, игровые программы, мультипликационные фильмы соответствующей тематики).</w:t>
      </w:r>
    </w:p>
    <w:p w:rsidR="00CC606B" w:rsidRPr="00725A87" w:rsidRDefault="00CC606B" w:rsidP="00725A87">
      <w:pPr>
        <w:pStyle w:val="a6"/>
        <w:tabs>
          <w:tab w:val="center" w:pos="0"/>
          <w:tab w:val="right" w:pos="9714"/>
        </w:tabs>
        <w:ind w:firstLine="284"/>
        <w:contextualSpacing/>
        <w:jc w:val="both"/>
        <w:rPr>
          <w:szCs w:val="28"/>
        </w:rPr>
      </w:pPr>
      <w:r w:rsidRPr="00725A87">
        <w:rPr>
          <w:szCs w:val="28"/>
        </w:rPr>
        <w:t xml:space="preserve">        Коллектив МУ «ЦБС г. Белово», филиал № 5 уделял особое внимание развитию творчества, воображения, речи детей. Производится пропаганда библиотечно-библиографических знаний и воспитание культуры чтения.</w:t>
      </w:r>
    </w:p>
    <w:p w:rsidR="00CC606B" w:rsidRPr="00725A87" w:rsidRDefault="00CC606B" w:rsidP="00725A87">
      <w:pPr>
        <w:pStyle w:val="a6"/>
        <w:ind w:firstLine="284"/>
        <w:contextualSpacing/>
        <w:jc w:val="both"/>
        <w:rPr>
          <w:bCs/>
          <w:szCs w:val="28"/>
        </w:rPr>
      </w:pPr>
      <w:r w:rsidRPr="00725A87">
        <w:rPr>
          <w:szCs w:val="28"/>
        </w:rPr>
        <w:t xml:space="preserve">        </w:t>
      </w:r>
      <w:proofErr w:type="gramStart"/>
      <w:r w:rsidRPr="00725A87">
        <w:rPr>
          <w:szCs w:val="28"/>
        </w:rPr>
        <w:t>Сотрудничество с МОУ лицей № 22 строилось по плану совместной работы детского сада и школы по вопросам преемственности</w:t>
      </w:r>
      <w:r w:rsidRPr="00725A87">
        <w:rPr>
          <w:bCs/>
          <w:szCs w:val="28"/>
        </w:rPr>
        <w:t xml:space="preserve"> (экскурсия в школу, родительское собрание с приглашением учителей школ</w:t>
      </w:r>
      <w:r w:rsidRPr="00725A87">
        <w:rPr>
          <w:szCs w:val="28"/>
        </w:rPr>
        <w:t>, п</w:t>
      </w:r>
      <w:r w:rsidRPr="00725A87">
        <w:rPr>
          <w:bCs/>
          <w:szCs w:val="28"/>
        </w:rPr>
        <w:t>осещение занятий в подготовительной группе учителями школ, выпуск газеты для родителей с рекламой программ 1 классов, информационные листы для родителей «Что должен знать и уметь первоклассник»).</w:t>
      </w:r>
      <w:proofErr w:type="gramEnd"/>
    </w:p>
    <w:p w:rsidR="00CC606B" w:rsidRPr="00725A87" w:rsidRDefault="00CC606B" w:rsidP="00725A87">
      <w:pPr>
        <w:pStyle w:val="a6"/>
        <w:tabs>
          <w:tab w:val="center" w:pos="0"/>
          <w:tab w:val="right" w:pos="9714"/>
        </w:tabs>
        <w:ind w:firstLine="284"/>
        <w:contextualSpacing/>
        <w:jc w:val="both"/>
        <w:rPr>
          <w:szCs w:val="28"/>
        </w:rPr>
      </w:pPr>
      <w:r w:rsidRPr="00725A87">
        <w:rPr>
          <w:szCs w:val="28"/>
        </w:rPr>
        <w:t>Работа по взаимодействию с учреждениями микросоциума осуществляется уже несколько лет. Сложились свои традиции - взаимные посещения, шефская работа, различные совместные мероприятия.</w:t>
      </w:r>
    </w:p>
    <w:p w:rsidR="00CC606B" w:rsidRPr="00725A87" w:rsidRDefault="00CC606B" w:rsidP="00725A87">
      <w:pPr>
        <w:pStyle w:val="a6"/>
        <w:tabs>
          <w:tab w:val="center" w:pos="0"/>
          <w:tab w:val="right" w:pos="9714"/>
        </w:tabs>
        <w:ind w:firstLine="284"/>
        <w:contextualSpacing/>
        <w:jc w:val="both"/>
        <w:rPr>
          <w:szCs w:val="28"/>
        </w:rPr>
      </w:pPr>
      <w:r w:rsidRPr="00725A87">
        <w:rPr>
          <w:szCs w:val="28"/>
        </w:rPr>
        <w:t xml:space="preserve">           Учреждения заинтересованы в тесной связи с детским садом, т.к. они готовят себе учеников. Между ДОУ и социальными учреждениями возникает преемственность. </w:t>
      </w:r>
    </w:p>
    <w:p w:rsidR="00CC606B" w:rsidRPr="00725A87" w:rsidRDefault="00CC606B" w:rsidP="00725A87">
      <w:pPr>
        <w:pStyle w:val="a6"/>
        <w:tabs>
          <w:tab w:val="center" w:pos="0"/>
          <w:tab w:val="right" w:pos="9714"/>
        </w:tabs>
        <w:ind w:firstLine="284"/>
        <w:contextualSpacing/>
        <w:jc w:val="both"/>
        <w:rPr>
          <w:szCs w:val="28"/>
        </w:rPr>
      </w:pPr>
      <w:r w:rsidRPr="00725A87">
        <w:rPr>
          <w:szCs w:val="28"/>
        </w:rPr>
        <w:t xml:space="preserve">У воспитателей расширились возможности более интересно и содержательно организовать свободную детскую деятельность. Дети общаются, становятся активными участниками жизни детского сада и микросоциума. </w:t>
      </w:r>
    </w:p>
    <w:p w:rsidR="00CC606B" w:rsidRPr="00725A87" w:rsidRDefault="00CC606B" w:rsidP="00725A87">
      <w:pPr>
        <w:pStyle w:val="a6"/>
        <w:tabs>
          <w:tab w:val="center" w:pos="0"/>
          <w:tab w:val="right" w:pos="9714"/>
        </w:tabs>
        <w:ind w:firstLine="284"/>
        <w:contextualSpacing/>
        <w:jc w:val="both"/>
        <w:rPr>
          <w:szCs w:val="28"/>
        </w:rPr>
      </w:pPr>
      <w:r w:rsidRPr="00725A87">
        <w:rPr>
          <w:szCs w:val="28"/>
        </w:rPr>
        <w:lastRenderedPageBreak/>
        <w:t>Реализация дополнительных образовательных программ происходит с учётом потребностей детей, запросов родителей. Всё это способствует налаживанию хороших доверительных отношений между коллективом детского сада и родителями воспитанников.</w:t>
      </w:r>
    </w:p>
    <w:p w:rsidR="00CC606B" w:rsidRPr="00725A87" w:rsidRDefault="00CC606B" w:rsidP="00725A87">
      <w:pPr>
        <w:pStyle w:val="a6"/>
        <w:tabs>
          <w:tab w:val="center" w:pos="0"/>
          <w:tab w:val="right" w:pos="9714"/>
        </w:tabs>
        <w:ind w:firstLine="284"/>
        <w:contextualSpacing/>
        <w:jc w:val="both"/>
        <w:rPr>
          <w:szCs w:val="28"/>
        </w:rPr>
      </w:pPr>
    </w:p>
    <w:p w:rsidR="00CC606B" w:rsidRPr="0013145F" w:rsidRDefault="00810F59" w:rsidP="00725A87">
      <w:pPr>
        <w:pStyle w:val="a6"/>
        <w:tabs>
          <w:tab w:val="center" w:pos="5037"/>
          <w:tab w:val="right" w:pos="9714"/>
        </w:tabs>
        <w:ind w:firstLine="0"/>
        <w:contextualSpacing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>Анализ учебно-методической базы ДОУ</w:t>
      </w:r>
    </w:p>
    <w:p w:rsidR="00CC606B" w:rsidRPr="00725A87" w:rsidRDefault="00CC606B" w:rsidP="00725A87">
      <w:pPr>
        <w:pStyle w:val="a6"/>
        <w:tabs>
          <w:tab w:val="center" w:pos="5037"/>
          <w:tab w:val="right" w:pos="9714"/>
        </w:tabs>
        <w:ind w:firstLine="0"/>
        <w:contextualSpacing/>
        <w:jc w:val="both"/>
        <w:rPr>
          <w:b/>
          <w:bCs/>
          <w:szCs w:val="28"/>
        </w:rPr>
      </w:pPr>
    </w:p>
    <w:p w:rsidR="00CC606B" w:rsidRPr="00725A87" w:rsidRDefault="00CC606B" w:rsidP="00725A87">
      <w:pPr>
        <w:pStyle w:val="a3"/>
        <w:contextualSpacing/>
        <w:jc w:val="both"/>
        <w:rPr>
          <w:sz w:val="28"/>
          <w:szCs w:val="28"/>
        </w:rPr>
      </w:pPr>
      <w:r w:rsidRPr="00725A87">
        <w:rPr>
          <w:bCs/>
          <w:sz w:val="28"/>
          <w:szCs w:val="28"/>
        </w:rPr>
        <w:t xml:space="preserve">                </w:t>
      </w:r>
      <w:r w:rsidRPr="00725A87">
        <w:rPr>
          <w:sz w:val="28"/>
          <w:szCs w:val="28"/>
        </w:rPr>
        <w:t>ДОУ функционирует в помещении, отвечающим санитарно-гигиеническим, противоэпидемическим требованиям и правилам пожарной безопасности, а также психолого-педагогическим требованиям к благоустройству ДОУ, определённым Министерством образования Российской Федерации.</w:t>
      </w:r>
    </w:p>
    <w:p w:rsidR="00CC606B" w:rsidRPr="00725A87" w:rsidRDefault="00CC606B" w:rsidP="00725A87">
      <w:pPr>
        <w:pStyle w:val="a3"/>
        <w:contextualSpacing/>
        <w:jc w:val="both"/>
        <w:rPr>
          <w:sz w:val="28"/>
          <w:szCs w:val="28"/>
        </w:rPr>
      </w:pPr>
      <w:r w:rsidRPr="00725A87">
        <w:rPr>
          <w:sz w:val="28"/>
          <w:szCs w:val="28"/>
        </w:rPr>
        <w:t> </w:t>
      </w:r>
      <w:r w:rsidRPr="00725A87">
        <w:rPr>
          <w:sz w:val="28"/>
          <w:szCs w:val="28"/>
        </w:rPr>
        <w:tab/>
        <w:t>Учреждение постоянно работает над укреплением материальной базы. Методический кабинет укомплектован  программным материалом, педагогической, методической, научно–познавательной литературой  для педагогов, родителей и детей.</w:t>
      </w:r>
    </w:p>
    <w:p w:rsidR="00CC606B" w:rsidRPr="00725A87" w:rsidRDefault="00CC606B" w:rsidP="00725A87">
      <w:pPr>
        <w:tabs>
          <w:tab w:val="left" w:pos="10063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Дошкольное образовательное учреждение  имеет:</w:t>
      </w:r>
    </w:p>
    <w:p w:rsidR="00CC606B" w:rsidRPr="00725A87" w:rsidRDefault="00CC606B" w:rsidP="00725A87">
      <w:pPr>
        <w:numPr>
          <w:ilvl w:val="0"/>
          <w:numId w:val="17"/>
        </w:numPr>
        <w:tabs>
          <w:tab w:val="left" w:pos="1006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музыкальный зал (2);</w:t>
      </w:r>
    </w:p>
    <w:p w:rsidR="00CC606B" w:rsidRPr="00725A87" w:rsidRDefault="00CC606B" w:rsidP="00725A87">
      <w:pPr>
        <w:numPr>
          <w:ilvl w:val="0"/>
          <w:numId w:val="17"/>
        </w:numPr>
        <w:tabs>
          <w:tab w:val="left" w:pos="1006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методический кабинет (2);</w:t>
      </w:r>
    </w:p>
    <w:p w:rsidR="00CC606B" w:rsidRPr="00725A87" w:rsidRDefault="00CC606B" w:rsidP="00725A87">
      <w:pPr>
        <w:numPr>
          <w:ilvl w:val="0"/>
          <w:numId w:val="17"/>
        </w:numPr>
        <w:tabs>
          <w:tab w:val="left" w:pos="1624"/>
          <w:tab w:val="left" w:pos="1006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медицинский кабинет, изолятор (2);</w:t>
      </w:r>
    </w:p>
    <w:p w:rsidR="00CC606B" w:rsidRPr="00725A87" w:rsidRDefault="00CC606B" w:rsidP="00725A87">
      <w:pPr>
        <w:numPr>
          <w:ilvl w:val="0"/>
          <w:numId w:val="17"/>
        </w:numPr>
        <w:tabs>
          <w:tab w:val="left" w:pos="1624"/>
          <w:tab w:val="left" w:pos="1006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спортивная площадка (2);</w:t>
      </w:r>
    </w:p>
    <w:p w:rsidR="00CC606B" w:rsidRPr="00725A87" w:rsidRDefault="00CC606B" w:rsidP="00725A87">
      <w:pPr>
        <w:numPr>
          <w:ilvl w:val="0"/>
          <w:numId w:val="17"/>
        </w:numPr>
        <w:tabs>
          <w:tab w:val="left" w:pos="709"/>
          <w:tab w:val="left" w:pos="1006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игровые участки (10). </w:t>
      </w:r>
    </w:p>
    <w:p w:rsidR="00CC606B" w:rsidRPr="00725A87" w:rsidRDefault="00CC606B" w:rsidP="00725A87">
      <w:pPr>
        <w:pStyle w:val="a4"/>
        <w:tabs>
          <w:tab w:val="left" w:pos="0"/>
        </w:tabs>
        <w:contextualSpacing/>
        <w:jc w:val="both"/>
        <w:rPr>
          <w:sz w:val="28"/>
          <w:szCs w:val="28"/>
        </w:rPr>
      </w:pPr>
      <w:r w:rsidRPr="00725A87">
        <w:rPr>
          <w:sz w:val="28"/>
          <w:szCs w:val="28"/>
        </w:rPr>
        <w:tab/>
        <w:t xml:space="preserve">В  ДОУ созданы условия для развития детей раннего возраста (от 2 до 3 лет).  Имеется игровой материал </w:t>
      </w:r>
      <w:proofErr w:type="gramStart"/>
      <w:r w:rsidRPr="00725A87">
        <w:rPr>
          <w:sz w:val="28"/>
          <w:szCs w:val="28"/>
        </w:rPr>
        <w:t>для</w:t>
      </w:r>
      <w:proofErr w:type="gramEnd"/>
      <w:r w:rsidRPr="00725A87">
        <w:rPr>
          <w:sz w:val="28"/>
          <w:szCs w:val="28"/>
        </w:rPr>
        <w:t>:</w:t>
      </w:r>
    </w:p>
    <w:p w:rsidR="00CC606B" w:rsidRPr="00725A87" w:rsidRDefault="00CC606B" w:rsidP="00725A87">
      <w:pPr>
        <w:pStyle w:val="a4"/>
        <w:numPr>
          <w:ilvl w:val="0"/>
          <w:numId w:val="18"/>
        </w:numPr>
        <w:tabs>
          <w:tab w:val="left" w:pos="0"/>
        </w:tabs>
        <w:spacing w:after="0"/>
        <w:contextualSpacing/>
        <w:jc w:val="both"/>
        <w:rPr>
          <w:sz w:val="28"/>
          <w:szCs w:val="28"/>
        </w:rPr>
      </w:pPr>
      <w:proofErr w:type="gramStart"/>
      <w:r w:rsidRPr="00725A87">
        <w:rPr>
          <w:sz w:val="28"/>
          <w:szCs w:val="28"/>
        </w:rPr>
        <w:t>познавательного развития детей (мозаики, матрёшки, пирамидки, разноцветные кубики, мячи, машинки, куклы, книжки с цветными картинками и др.</w:t>
      </w:r>
      <w:proofErr w:type="gramEnd"/>
    </w:p>
    <w:p w:rsidR="00CC606B" w:rsidRPr="00725A87" w:rsidRDefault="00CC606B" w:rsidP="00725A87">
      <w:pPr>
        <w:pStyle w:val="a4"/>
        <w:numPr>
          <w:ilvl w:val="0"/>
          <w:numId w:val="18"/>
        </w:numPr>
        <w:tabs>
          <w:tab w:val="left" w:pos="0"/>
        </w:tabs>
        <w:spacing w:after="0"/>
        <w:contextualSpacing/>
        <w:jc w:val="both"/>
        <w:rPr>
          <w:sz w:val="28"/>
          <w:szCs w:val="28"/>
        </w:rPr>
      </w:pPr>
      <w:r w:rsidRPr="00725A87">
        <w:rPr>
          <w:sz w:val="28"/>
          <w:szCs w:val="28"/>
        </w:rPr>
        <w:t xml:space="preserve">сюжетных игр  (куклы и животные разных размеров, одежда для кукол, игрушечная мебель, строительные материалы различных форм и цветов, игрушечные телефоны, декорации для кукольного театра, др.) </w:t>
      </w:r>
    </w:p>
    <w:p w:rsidR="00CC606B" w:rsidRPr="00725A87" w:rsidRDefault="00CC606B" w:rsidP="00725A87">
      <w:pPr>
        <w:pStyle w:val="a4"/>
        <w:numPr>
          <w:ilvl w:val="0"/>
          <w:numId w:val="18"/>
        </w:numPr>
        <w:tabs>
          <w:tab w:val="left" w:pos="0"/>
        </w:tabs>
        <w:spacing w:after="0"/>
        <w:contextualSpacing/>
        <w:jc w:val="both"/>
        <w:rPr>
          <w:sz w:val="28"/>
          <w:szCs w:val="28"/>
        </w:rPr>
      </w:pPr>
      <w:r w:rsidRPr="00725A87">
        <w:rPr>
          <w:sz w:val="28"/>
          <w:szCs w:val="28"/>
        </w:rPr>
        <w:t>оборудование для музыкального развития детей  (игрушечные музыкальные инструменты; аудиовизуальные средства)</w:t>
      </w:r>
    </w:p>
    <w:p w:rsidR="00CC606B" w:rsidRPr="00725A87" w:rsidRDefault="00CC606B" w:rsidP="00725A87">
      <w:pPr>
        <w:pStyle w:val="a4"/>
        <w:numPr>
          <w:ilvl w:val="0"/>
          <w:numId w:val="18"/>
        </w:numPr>
        <w:tabs>
          <w:tab w:val="left" w:pos="0"/>
        </w:tabs>
        <w:spacing w:after="0"/>
        <w:contextualSpacing/>
        <w:jc w:val="both"/>
        <w:rPr>
          <w:sz w:val="28"/>
          <w:szCs w:val="28"/>
        </w:rPr>
      </w:pPr>
      <w:r w:rsidRPr="00725A87">
        <w:rPr>
          <w:sz w:val="28"/>
          <w:szCs w:val="28"/>
        </w:rPr>
        <w:t>оборудование для продуктивной и творческой деятельности детей (листы бумаги и альбомы, кисти, краски, карандаши, фломастеры, разноцветные мелки, пластилин,  столы для работы с различными материалами, мольберт  и прочее).</w:t>
      </w:r>
    </w:p>
    <w:p w:rsidR="00CC606B" w:rsidRPr="00725A87" w:rsidRDefault="00CC606B" w:rsidP="00725A87">
      <w:pPr>
        <w:pStyle w:val="a4"/>
        <w:numPr>
          <w:ilvl w:val="0"/>
          <w:numId w:val="18"/>
        </w:numPr>
        <w:tabs>
          <w:tab w:val="left" w:pos="0"/>
        </w:tabs>
        <w:spacing w:after="0"/>
        <w:contextualSpacing/>
        <w:jc w:val="both"/>
        <w:rPr>
          <w:sz w:val="28"/>
          <w:szCs w:val="28"/>
        </w:rPr>
      </w:pPr>
      <w:r w:rsidRPr="00725A87">
        <w:rPr>
          <w:sz w:val="28"/>
          <w:szCs w:val="28"/>
        </w:rPr>
        <w:t>для игр во время прогулок (ведёрки, совочки, лопатки, формочки и пр.).</w:t>
      </w:r>
    </w:p>
    <w:p w:rsidR="00CC606B" w:rsidRPr="00725A87" w:rsidRDefault="00CC606B" w:rsidP="00725A87">
      <w:pPr>
        <w:pStyle w:val="a4"/>
        <w:numPr>
          <w:ilvl w:val="0"/>
          <w:numId w:val="18"/>
        </w:numPr>
        <w:tabs>
          <w:tab w:val="left" w:pos="0"/>
        </w:tabs>
        <w:spacing w:after="0"/>
        <w:contextualSpacing/>
        <w:jc w:val="both"/>
        <w:rPr>
          <w:sz w:val="28"/>
          <w:szCs w:val="28"/>
        </w:rPr>
      </w:pPr>
      <w:r w:rsidRPr="00725A87">
        <w:rPr>
          <w:sz w:val="28"/>
          <w:szCs w:val="28"/>
        </w:rPr>
        <w:t>оборудование для развития навыков ходьбы и других движений детей (игрушки, которые можно катать, бросать, горка, скамейки).</w:t>
      </w:r>
    </w:p>
    <w:p w:rsidR="00CC606B" w:rsidRPr="00725A87" w:rsidRDefault="00CC606B" w:rsidP="00725A87">
      <w:pPr>
        <w:pStyle w:val="a3"/>
        <w:tabs>
          <w:tab w:val="left" w:pos="0"/>
        </w:tabs>
        <w:contextualSpacing/>
        <w:jc w:val="both"/>
        <w:rPr>
          <w:sz w:val="28"/>
          <w:szCs w:val="28"/>
        </w:rPr>
      </w:pPr>
      <w:r w:rsidRPr="00725A87">
        <w:rPr>
          <w:sz w:val="28"/>
          <w:szCs w:val="28"/>
        </w:rPr>
        <w:tab/>
        <w:t xml:space="preserve">Все игрушки и материалы для работы доступны детям. В группе имеется оригинальный дидактический материал, изготовленный руками воспитателей, родителей (для развития сенсорных навыков, тонкой моторики </w:t>
      </w:r>
      <w:r w:rsidRPr="00725A87">
        <w:rPr>
          <w:sz w:val="28"/>
          <w:szCs w:val="28"/>
        </w:rPr>
        <w:lastRenderedPageBreak/>
        <w:t>рук, сюжетных игр и пр.) Все материалы постоянно обновляются и готовы к работе.</w:t>
      </w:r>
    </w:p>
    <w:p w:rsidR="00CC606B" w:rsidRPr="00725A87" w:rsidRDefault="00CC606B" w:rsidP="00725A87">
      <w:pPr>
        <w:pStyle w:val="a3"/>
        <w:tabs>
          <w:tab w:val="left" w:pos="0"/>
        </w:tabs>
        <w:spacing w:before="0" w:after="0"/>
        <w:contextualSpacing/>
        <w:jc w:val="both"/>
        <w:rPr>
          <w:sz w:val="28"/>
          <w:szCs w:val="28"/>
        </w:rPr>
      </w:pPr>
      <w:r w:rsidRPr="00725A87">
        <w:rPr>
          <w:rStyle w:val="aa"/>
          <w:bCs/>
          <w:i w:val="0"/>
          <w:sz w:val="28"/>
          <w:szCs w:val="28"/>
        </w:rPr>
        <w:tab/>
        <w:t>Создана  развивающая  среда  для детей 3-7 лет</w:t>
      </w:r>
      <w:r w:rsidRPr="00725A87">
        <w:rPr>
          <w:i/>
          <w:sz w:val="28"/>
          <w:szCs w:val="28"/>
        </w:rPr>
        <w:t xml:space="preserve">. </w:t>
      </w:r>
      <w:r w:rsidRPr="00725A87">
        <w:rPr>
          <w:sz w:val="28"/>
          <w:szCs w:val="28"/>
        </w:rPr>
        <w:t>В ДОУ имеются дидактические средства и оборудование:</w:t>
      </w:r>
    </w:p>
    <w:p w:rsidR="00CC606B" w:rsidRPr="00725A87" w:rsidRDefault="00CC606B" w:rsidP="00725A87">
      <w:pPr>
        <w:pStyle w:val="a3"/>
        <w:numPr>
          <w:ilvl w:val="0"/>
          <w:numId w:val="19"/>
        </w:numPr>
        <w:tabs>
          <w:tab w:val="left" w:pos="0"/>
        </w:tabs>
        <w:spacing w:before="0" w:after="0"/>
        <w:contextualSpacing/>
        <w:jc w:val="both"/>
        <w:rPr>
          <w:i/>
          <w:sz w:val="28"/>
          <w:szCs w:val="28"/>
        </w:rPr>
      </w:pPr>
      <w:r w:rsidRPr="00725A87">
        <w:rPr>
          <w:bCs/>
          <w:iCs/>
          <w:sz w:val="28"/>
          <w:szCs w:val="28"/>
        </w:rPr>
        <w:t>для всестороннего развития детей</w:t>
      </w:r>
      <w:r w:rsidRPr="00725A87">
        <w:rPr>
          <w:bCs/>
          <w:i/>
          <w:iCs/>
          <w:sz w:val="28"/>
          <w:szCs w:val="28"/>
        </w:rPr>
        <w:t>.</w:t>
      </w:r>
      <w:r w:rsidRPr="00725A87">
        <w:rPr>
          <w:sz w:val="28"/>
          <w:szCs w:val="28"/>
        </w:rPr>
        <w:t xml:space="preserve"> Имеются аудиовизуальные средства (телевизор, видеоплеер, музыкальный центр, магнитолы).</w:t>
      </w:r>
    </w:p>
    <w:p w:rsidR="00CC606B" w:rsidRPr="00725A87" w:rsidRDefault="00CC606B" w:rsidP="00725A87">
      <w:pPr>
        <w:pStyle w:val="a3"/>
        <w:numPr>
          <w:ilvl w:val="0"/>
          <w:numId w:val="19"/>
        </w:numPr>
        <w:tabs>
          <w:tab w:val="left" w:pos="0"/>
        </w:tabs>
        <w:spacing w:before="0" w:after="0"/>
        <w:contextualSpacing/>
        <w:jc w:val="both"/>
        <w:rPr>
          <w:i/>
          <w:sz w:val="28"/>
          <w:szCs w:val="28"/>
        </w:rPr>
      </w:pPr>
      <w:proofErr w:type="gramStart"/>
      <w:r w:rsidRPr="00725A87">
        <w:rPr>
          <w:bCs/>
          <w:iCs/>
          <w:sz w:val="28"/>
          <w:szCs w:val="28"/>
        </w:rPr>
        <w:t>д</w:t>
      </w:r>
      <w:proofErr w:type="gramEnd"/>
      <w:r w:rsidRPr="00725A87">
        <w:rPr>
          <w:bCs/>
          <w:iCs/>
          <w:sz w:val="28"/>
          <w:szCs w:val="28"/>
        </w:rPr>
        <w:t>ля обогащения детей впечатлениями</w:t>
      </w:r>
      <w:r w:rsidRPr="00725A87">
        <w:rPr>
          <w:i/>
          <w:iCs/>
          <w:sz w:val="28"/>
          <w:szCs w:val="28"/>
        </w:rPr>
        <w:t>.</w:t>
      </w:r>
      <w:r w:rsidRPr="00725A87">
        <w:rPr>
          <w:sz w:val="28"/>
          <w:szCs w:val="28"/>
        </w:rPr>
        <w:t xml:space="preserve"> В групповых помещениях имеются игровые наборы для сюжетно-ролевых игр и дидактические пособия и игры, для развития детей в разных видах деятельности.</w:t>
      </w:r>
    </w:p>
    <w:p w:rsidR="00CC606B" w:rsidRPr="00725A87" w:rsidRDefault="00CC606B" w:rsidP="00725A87">
      <w:pPr>
        <w:pStyle w:val="a3"/>
        <w:numPr>
          <w:ilvl w:val="0"/>
          <w:numId w:val="19"/>
        </w:numPr>
        <w:tabs>
          <w:tab w:val="left" w:pos="0"/>
        </w:tabs>
        <w:spacing w:before="0" w:after="0"/>
        <w:contextualSpacing/>
        <w:jc w:val="both"/>
        <w:rPr>
          <w:i/>
          <w:sz w:val="28"/>
          <w:szCs w:val="28"/>
        </w:rPr>
      </w:pPr>
      <w:r w:rsidRPr="00725A87">
        <w:rPr>
          <w:bCs/>
          <w:iCs/>
          <w:sz w:val="28"/>
          <w:szCs w:val="28"/>
        </w:rPr>
        <w:t>для интеллектуального развития</w:t>
      </w:r>
      <w:r w:rsidRPr="00725A87">
        <w:rPr>
          <w:sz w:val="28"/>
          <w:szCs w:val="28"/>
        </w:rPr>
        <w:t>. Педагоги систематически пополняют дидактический материал, организуют познавательные занятия в интересной для детей форме, применяя нестандартные методики.</w:t>
      </w:r>
    </w:p>
    <w:p w:rsidR="00CC606B" w:rsidRPr="00725A87" w:rsidRDefault="00CC606B" w:rsidP="00725A87">
      <w:pPr>
        <w:pStyle w:val="a3"/>
        <w:numPr>
          <w:ilvl w:val="0"/>
          <w:numId w:val="19"/>
        </w:numPr>
        <w:tabs>
          <w:tab w:val="left" w:pos="0"/>
        </w:tabs>
        <w:spacing w:before="0" w:after="0"/>
        <w:contextualSpacing/>
        <w:jc w:val="both"/>
        <w:rPr>
          <w:i/>
          <w:sz w:val="28"/>
          <w:szCs w:val="28"/>
        </w:rPr>
      </w:pPr>
      <w:proofErr w:type="gramStart"/>
      <w:r w:rsidRPr="00725A87">
        <w:rPr>
          <w:bCs/>
          <w:iCs/>
          <w:sz w:val="28"/>
          <w:szCs w:val="28"/>
        </w:rPr>
        <w:t>д</w:t>
      </w:r>
      <w:proofErr w:type="gramEnd"/>
      <w:r w:rsidRPr="00725A87">
        <w:rPr>
          <w:bCs/>
          <w:iCs/>
          <w:sz w:val="28"/>
          <w:szCs w:val="28"/>
        </w:rPr>
        <w:t>ля охраны и укрепления здоровья детей</w:t>
      </w:r>
      <w:r w:rsidRPr="00725A87">
        <w:rPr>
          <w:sz w:val="28"/>
          <w:szCs w:val="28"/>
        </w:rPr>
        <w:t>. Имеются специально выделенное помещение для медицинского осмотра детей, а также помещение медицинского изолятора.</w:t>
      </w:r>
    </w:p>
    <w:p w:rsidR="00CC606B" w:rsidRPr="00725A87" w:rsidRDefault="00CC606B" w:rsidP="00725A87">
      <w:pPr>
        <w:pStyle w:val="a3"/>
        <w:numPr>
          <w:ilvl w:val="0"/>
          <w:numId w:val="19"/>
        </w:numPr>
        <w:tabs>
          <w:tab w:val="left" w:pos="0"/>
        </w:tabs>
        <w:spacing w:before="0" w:after="0"/>
        <w:contextualSpacing/>
        <w:jc w:val="both"/>
        <w:rPr>
          <w:i/>
          <w:sz w:val="28"/>
          <w:szCs w:val="28"/>
        </w:rPr>
      </w:pPr>
      <w:r w:rsidRPr="00725A87">
        <w:rPr>
          <w:sz w:val="28"/>
          <w:szCs w:val="28"/>
        </w:rPr>
        <w:t xml:space="preserve">Эстетическое оформление помещений способствует </w:t>
      </w:r>
      <w:r w:rsidRPr="00725A87">
        <w:rPr>
          <w:bCs/>
          <w:iCs/>
          <w:sz w:val="28"/>
          <w:szCs w:val="28"/>
        </w:rPr>
        <w:t>художественному развитию детей</w:t>
      </w:r>
      <w:r w:rsidRPr="00725A87">
        <w:rPr>
          <w:sz w:val="28"/>
          <w:szCs w:val="28"/>
        </w:rPr>
        <w:t xml:space="preserve"> (картины, произведения народного творчества, выставки работ сотрудников ДОУ, детей, родителей, комнатные растения и др.) В группах в свободном доступе для детей имеются необходимые материалы для рисования, лепки и аппликации, художественного труда.</w:t>
      </w:r>
    </w:p>
    <w:p w:rsidR="00CC606B" w:rsidRPr="00725A87" w:rsidRDefault="00CC606B" w:rsidP="00725A87">
      <w:pPr>
        <w:pStyle w:val="a3"/>
        <w:numPr>
          <w:ilvl w:val="0"/>
          <w:numId w:val="19"/>
        </w:numPr>
        <w:tabs>
          <w:tab w:val="left" w:pos="0"/>
        </w:tabs>
        <w:spacing w:before="0" w:after="0"/>
        <w:contextualSpacing/>
        <w:jc w:val="both"/>
        <w:rPr>
          <w:i/>
          <w:sz w:val="28"/>
          <w:szCs w:val="28"/>
        </w:rPr>
      </w:pPr>
      <w:r w:rsidRPr="00725A87">
        <w:rPr>
          <w:bCs/>
          <w:iCs/>
          <w:sz w:val="28"/>
          <w:szCs w:val="28"/>
        </w:rPr>
        <w:t>для развития театрализованной деятельности</w:t>
      </w:r>
      <w:r w:rsidRPr="00725A87">
        <w:rPr>
          <w:sz w:val="28"/>
          <w:szCs w:val="28"/>
        </w:rPr>
        <w:t xml:space="preserve"> детей. </w:t>
      </w:r>
      <w:proofErr w:type="gramStart"/>
      <w:r w:rsidRPr="00725A87">
        <w:rPr>
          <w:sz w:val="28"/>
          <w:szCs w:val="28"/>
        </w:rPr>
        <w:t>Имеются разные виды театров, ширмы,  костюмы, маски, атрибуты и пр.).</w:t>
      </w:r>
      <w:proofErr w:type="gramEnd"/>
      <w:r w:rsidRPr="00725A87">
        <w:rPr>
          <w:sz w:val="28"/>
          <w:szCs w:val="28"/>
        </w:rPr>
        <w:t xml:space="preserve"> В группах имеются атрибуты, элементы костюмов для сюжетно-ролевых, режиссёрских игр, игр - драматизаций.</w:t>
      </w:r>
    </w:p>
    <w:p w:rsidR="00CC606B" w:rsidRPr="00725A87" w:rsidRDefault="00CC606B" w:rsidP="00725A87">
      <w:pPr>
        <w:pStyle w:val="a3"/>
        <w:numPr>
          <w:ilvl w:val="0"/>
          <w:numId w:val="19"/>
        </w:numPr>
        <w:tabs>
          <w:tab w:val="left" w:pos="0"/>
        </w:tabs>
        <w:spacing w:before="0" w:after="0"/>
        <w:contextualSpacing/>
        <w:jc w:val="both"/>
        <w:rPr>
          <w:i/>
          <w:sz w:val="28"/>
          <w:szCs w:val="28"/>
        </w:rPr>
      </w:pPr>
      <w:r w:rsidRPr="00725A87">
        <w:rPr>
          <w:bCs/>
          <w:iCs/>
          <w:sz w:val="28"/>
          <w:szCs w:val="28"/>
        </w:rPr>
        <w:t>для развития детей в музыкальной деятельности</w:t>
      </w:r>
      <w:r w:rsidRPr="00725A87">
        <w:rPr>
          <w:sz w:val="28"/>
          <w:szCs w:val="28"/>
        </w:rPr>
        <w:t>. Имеется музыкальный зал, пианино, баян. Имеются детские музыкальные инструменты. В группах оборудованы музыкальные уголки. Имеются музыкальные игрушки. Создана музыкальная среда  (музыка сопровождает занятия, режимные моменты).</w:t>
      </w:r>
    </w:p>
    <w:p w:rsidR="00CC606B" w:rsidRPr="00725A87" w:rsidRDefault="00CC606B" w:rsidP="00725A87">
      <w:pPr>
        <w:pStyle w:val="a3"/>
        <w:numPr>
          <w:ilvl w:val="0"/>
          <w:numId w:val="19"/>
        </w:numPr>
        <w:tabs>
          <w:tab w:val="left" w:pos="0"/>
        </w:tabs>
        <w:spacing w:before="0" w:after="0"/>
        <w:contextualSpacing/>
        <w:jc w:val="both"/>
        <w:rPr>
          <w:i/>
          <w:sz w:val="28"/>
          <w:szCs w:val="28"/>
        </w:rPr>
      </w:pPr>
      <w:proofErr w:type="gramStart"/>
      <w:r w:rsidRPr="00725A87">
        <w:rPr>
          <w:bCs/>
          <w:iCs/>
          <w:sz w:val="28"/>
          <w:szCs w:val="28"/>
        </w:rPr>
        <w:t>д</w:t>
      </w:r>
      <w:proofErr w:type="gramEnd"/>
      <w:r w:rsidRPr="00725A87">
        <w:rPr>
          <w:bCs/>
          <w:iCs/>
          <w:sz w:val="28"/>
          <w:szCs w:val="28"/>
        </w:rPr>
        <w:t>ля развития конструктивной деятельности</w:t>
      </w:r>
      <w:r w:rsidRPr="00725A87">
        <w:rPr>
          <w:sz w:val="28"/>
          <w:szCs w:val="28"/>
        </w:rPr>
        <w:t xml:space="preserve"> детей. </w:t>
      </w:r>
      <w:proofErr w:type="gramStart"/>
      <w:r w:rsidRPr="00725A87">
        <w:rPr>
          <w:sz w:val="28"/>
          <w:szCs w:val="28"/>
        </w:rPr>
        <w:t xml:space="preserve">В группах имеются мелкий (настольный) и крупный (напольный) строительные материалы, разнообразные конструкторы (деревянные, металлические, пластмассовые, с различными способами соединения деталей), мозаики, бросовый и природный материал для художественного конструирования. </w:t>
      </w:r>
      <w:proofErr w:type="gramEnd"/>
    </w:p>
    <w:p w:rsidR="00CC606B" w:rsidRPr="00725A87" w:rsidRDefault="00CC606B" w:rsidP="00725A87">
      <w:pPr>
        <w:pStyle w:val="a3"/>
        <w:numPr>
          <w:ilvl w:val="0"/>
          <w:numId w:val="19"/>
        </w:numPr>
        <w:tabs>
          <w:tab w:val="left" w:pos="0"/>
        </w:tabs>
        <w:spacing w:before="0" w:after="0"/>
        <w:contextualSpacing/>
        <w:jc w:val="both"/>
        <w:rPr>
          <w:i/>
          <w:sz w:val="28"/>
          <w:szCs w:val="28"/>
        </w:rPr>
      </w:pPr>
      <w:r w:rsidRPr="00725A87">
        <w:rPr>
          <w:bCs/>
          <w:iCs/>
          <w:sz w:val="28"/>
          <w:szCs w:val="28"/>
        </w:rPr>
        <w:t>для экологической культуры детей</w:t>
      </w:r>
      <w:r w:rsidRPr="00725A87">
        <w:rPr>
          <w:bCs/>
          <w:i/>
          <w:iCs/>
          <w:sz w:val="28"/>
          <w:szCs w:val="28"/>
        </w:rPr>
        <w:t xml:space="preserve">. </w:t>
      </w:r>
      <w:r w:rsidRPr="00725A87">
        <w:rPr>
          <w:sz w:val="28"/>
          <w:szCs w:val="28"/>
        </w:rPr>
        <w:t>Имеются наглядные пособия, иллюстрированный материал для развития экологической культуры (альбомы, наборы картин, муляжи, дидактические игры и пр.). В группах имеются уголки природы, календари наблюдений, коллажи, музей воздуха и природы. В ДОУ содержатся аквариумные рыбки. Детям прививаются знания и  навыки по уходу за комнатными растениями.  На участке созданы условия для выращивания и ухода за растениями (сад-огород). На территории ДОУ расположена небольшая лесная зона, экологическая тропа.</w:t>
      </w:r>
    </w:p>
    <w:p w:rsidR="00CC606B" w:rsidRPr="00725A87" w:rsidRDefault="00CC606B" w:rsidP="00725A87">
      <w:pPr>
        <w:pStyle w:val="a3"/>
        <w:numPr>
          <w:ilvl w:val="0"/>
          <w:numId w:val="19"/>
        </w:numPr>
        <w:tabs>
          <w:tab w:val="left" w:pos="0"/>
        </w:tabs>
        <w:spacing w:before="0" w:after="0"/>
        <w:contextualSpacing/>
        <w:jc w:val="both"/>
        <w:rPr>
          <w:i/>
          <w:sz w:val="28"/>
          <w:szCs w:val="28"/>
        </w:rPr>
      </w:pPr>
      <w:proofErr w:type="gramStart"/>
      <w:r w:rsidRPr="00725A87">
        <w:rPr>
          <w:bCs/>
          <w:iCs/>
          <w:sz w:val="28"/>
          <w:szCs w:val="28"/>
        </w:rPr>
        <w:lastRenderedPageBreak/>
        <w:t>д</w:t>
      </w:r>
      <w:proofErr w:type="gramEnd"/>
      <w:r w:rsidRPr="00725A87">
        <w:rPr>
          <w:bCs/>
          <w:iCs/>
          <w:sz w:val="28"/>
          <w:szCs w:val="28"/>
        </w:rPr>
        <w:t>ля физического развития детей</w:t>
      </w:r>
      <w:r w:rsidRPr="00725A87">
        <w:rPr>
          <w:sz w:val="28"/>
          <w:szCs w:val="28"/>
        </w:rPr>
        <w:t xml:space="preserve">. В группах имеются инвентарь и оборудование для физической активности детей, массажа (спортивный инвентарь, массажные коврики, мини-тренажёры и др.). Благодаря разработанным семейным проектам по </w:t>
      </w:r>
      <w:proofErr w:type="spellStart"/>
      <w:r w:rsidRPr="00725A87">
        <w:rPr>
          <w:sz w:val="28"/>
          <w:szCs w:val="28"/>
        </w:rPr>
        <w:t>здоровьесбережению</w:t>
      </w:r>
      <w:proofErr w:type="spellEnd"/>
      <w:r w:rsidRPr="00725A87">
        <w:rPr>
          <w:sz w:val="28"/>
          <w:szCs w:val="28"/>
        </w:rPr>
        <w:t>, групповые помещения существенно пополнены нестандартным физкультурным оборудованием.  Имеется спортивный инвентарь для физической активности детей на прогулке.  На территории детского сада имеется спортивная площадка (беговая дорожка, полоса препятствий,  яма для прыжков).</w:t>
      </w:r>
    </w:p>
    <w:p w:rsidR="00CC606B" w:rsidRPr="00725A87" w:rsidRDefault="00CC606B" w:rsidP="00725A87">
      <w:pPr>
        <w:pStyle w:val="a3"/>
        <w:numPr>
          <w:ilvl w:val="0"/>
          <w:numId w:val="19"/>
        </w:numPr>
        <w:tabs>
          <w:tab w:val="left" w:pos="0"/>
        </w:tabs>
        <w:spacing w:before="0" w:after="0"/>
        <w:contextualSpacing/>
        <w:jc w:val="both"/>
        <w:rPr>
          <w:i/>
          <w:sz w:val="28"/>
          <w:szCs w:val="28"/>
        </w:rPr>
      </w:pPr>
      <w:proofErr w:type="gramStart"/>
      <w:r w:rsidRPr="00725A87">
        <w:rPr>
          <w:bCs/>
          <w:iCs/>
          <w:sz w:val="28"/>
          <w:szCs w:val="28"/>
        </w:rPr>
        <w:t>д</w:t>
      </w:r>
      <w:proofErr w:type="gramEnd"/>
      <w:r w:rsidRPr="00725A87">
        <w:rPr>
          <w:bCs/>
          <w:iCs/>
          <w:sz w:val="28"/>
          <w:szCs w:val="28"/>
        </w:rPr>
        <w:t>ля формирования у детей элементарных математических представлений</w:t>
      </w:r>
      <w:r w:rsidRPr="00725A87">
        <w:rPr>
          <w:bCs/>
          <w:i/>
          <w:iCs/>
          <w:sz w:val="28"/>
          <w:szCs w:val="28"/>
        </w:rPr>
        <w:t xml:space="preserve">. </w:t>
      </w:r>
      <w:r w:rsidRPr="00725A87">
        <w:rPr>
          <w:sz w:val="28"/>
          <w:szCs w:val="28"/>
        </w:rPr>
        <w:t>В группах имеется демонстрационный и раздаточный материал для обучения детей счёту, развития представлений о величине предметов  и их форм, для развития пространственных и временных представлений (календари, часы).</w:t>
      </w:r>
    </w:p>
    <w:p w:rsidR="00CC606B" w:rsidRPr="00725A87" w:rsidRDefault="00CC606B" w:rsidP="00725A87">
      <w:pPr>
        <w:pStyle w:val="a3"/>
        <w:numPr>
          <w:ilvl w:val="0"/>
          <w:numId w:val="19"/>
        </w:numPr>
        <w:tabs>
          <w:tab w:val="left" w:pos="0"/>
        </w:tabs>
        <w:spacing w:before="0" w:after="0"/>
        <w:contextualSpacing/>
        <w:jc w:val="both"/>
        <w:rPr>
          <w:i/>
          <w:sz w:val="28"/>
          <w:szCs w:val="28"/>
        </w:rPr>
      </w:pPr>
      <w:r w:rsidRPr="00725A87">
        <w:rPr>
          <w:bCs/>
          <w:iCs/>
          <w:sz w:val="28"/>
          <w:szCs w:val="28"/>
        </w:rPr>
        <w:t>для развития  у детей элементарных естественно - научных представлений</w:t>
      </w:r>
      <w:r w:rsidRPr="00725A87">
        <w:rPr>
          <w:bCs/>
          <w:i/>
          <w:iCs/>
          <w:sz w:val="28"/>
          <w:szCs w:val="28"/>
        </w:rPr>
        <w:t xml:space="preserve">. </w:t>
      </w:r>
      <w:r w:rsidRPr="00725A87">
        <w:rPr>
          <w:sz w:val="28"/>
          <w:szCs w:val="28"/>
        </w:rPr>
        <w:t>Имеются материалы и приборы для детского экспериментирования (глобусы, карты, макеты, наборы открыток и иллюстраций, настольно-печатные игры, магниты, очки, лупы и пр.). Имеются уголки для детского экспериментирования, в т.ч. для игр с водой и песком. Имеются наборы различных природных и производственных материалов (резина, ткань, пластмасса, бумага, полезные ископаемые и пр.).</w:t>
      </w:r>
    </w:p>
    <w:p w:rsidR="00CC606B" w:rsidRPr="00725A87" w:rsidRDefault="00CC606B" w:rsidP="00725A87">
      <w:pPr>
        <w:pStyle w:val="a3"/>
        <w:numPr>
          <w:ilvl w:val="0"/>
          <w:numId w:val="19"/>
        </w:numPr>
        <w:tabs>
          <w:tab w:val="left" w:pos="0"/>
        </w:tabs>
        <w:spacing w:before="0" w:after="0"/>
        <w:contextualSpacing/>
        <w:jc w:val="both"/>
        <w:rPr>
          <w:i/>
          <w:sz w:val="28"/>
          <w:szCs w:val="28"/>
        </w:rPr>
      </w:pPr>
      <w:r w:rsidRPr="00725A87">
        <w:rPr>
          <w:bCs/>
          <w:iCs/>
          <w:sz w:val="28"/>
          <w:szCs w:val="28"/>
        </w:rPr>
        <w:t>для развития речи детей</w:t>
      </w:r>
      <w:r w:rsidRPr="00725A87">
        <w:rPr>
          <w:bCs/>
          <w:i/>
          <w:iCs/>
          <w:sz w:val="28"/>
          <w:szCs w:val="28"/>
        </w:rPr>
        <w:t xml:space="preserve">. </w:t>
      </w:r>
      <w:r w:rsidRPr="00725A87">
        <w:rPr>
          <w:sz w:val="28"/>
          <w:szCs w:val="28"/>
        </w:rPr>
        <w:t>Имеется библиотека детской художественной литературы. Имеются наборы картин и настольно-печатные игры по развитию речи. Фонотека с детскими сказками.</w:t>
      </w:r>
    </w:p>
    <w:p w:rsidR="00502A27" w:rsidRPr="00810F59" w:rsidRDefault="00CC606B" w:rsidP="00725A87">
      <w:pPr>
        <w:pStyle w:val="a3"/>
        <w:numPr>
          <w:ilvl w:val="0"/>
          <w:numId w:val="19"/>
        </w:numPr>
        <w:tabs>
          <w:tab w:val="left" w:pos="0"/>
        </w:tabs>
        <w:spacing w:before="0" w:after="0"/>
        <w:contextualSpacing/>
        <w:jc w:val="both"/>
        <w:rPr>
          <w:i/>
          <w:sz w:val="28"/>
          <w:szCs w:val="28"/>
        </w:rPr>
      </w:pPr>
      <w:r w:rsidRPr="00725A87">
        <w:rPr>
          <w:sz w:val="28"/>
          <w:szCs w:val="28"/>
        </w:rPr>
        <w:t xml:space="preserve">В ДОУ созданы условия для развития игровой деятельности детей. Имеется необходимое игровое оборудование. </w:t>
      </w:r>
    </w:p>
    <w:p w:rsidR="00B62A15" w:rsidRPr="00725A87" w:rsidRDefault="00B62A15" w:rsidP="00725A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На тематических педагогических советах решались вопросы, связанные с задачами годового плана.</w:t>
      </w:r>
    </w:p>
    <w:p w:rsidR="00B62A15" w:rsidRPr="00725A87" w:rsidRDefault="00B62A15" w:rsidP="00725A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Подготовка к педсоветам включала следующие виды деятельности: консультации для воспитателей; разработку рекомендаций по перспективному планированию данного направления; анализ планов воспитательно-образовательной работы, где были учтены формы, методы и приемы планирования.</w:t>
      </w:r>
    </w:p>
    <w:p w:rsidR="00B62A15" w:rsidRPr="00725A87" w:rsidRDefault="00B62A15" w:rsidP="00725A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Разработаны различные методические рекомендации, памятки, консультации для воспитателей. </w:t>
      </w:r>
    </w:p>
    <w:p w:rsidR="00B62A15" w:rsidRPr="00725A87" w:rsidRDefault="00B62A15" w:rsidP="00725A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Методическая работа занимает особое место в системе управления дошкольным учреждением, так как, прежде всего, способствует активизации личности, развитию творческого начала, повышению педагогического мастерства. Все ее разнообразные формы направлены на повышение квалификации воспитателя, на пополнение его теоретических и практических знаний. Постоянная связь между содержанием методической работы педагогов обеспечивает непрерывный процесс совершенствования профессионального мастерства каждого воспитателя.</w:t>
      </w:r>
    </w:p>
    <w:p w:rsidR="00B62A15" w:rsidRPr="00725A87" w:rsidRDefault="00B62A15" w:rsidP="00725A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Педагоги создают благоприятный психологический микроклимат, обеспечивают заботу об эмоциональном благополучии ребенка, наполняют </w:t>
      </w:r>
      <w:r w:rsidRPr="00725A87">
        <w:rPr>
          <w:rFonts w:ascii="Times New Roman" w:hAnsi="Times New Roman"/>
          <w:sz w:val="28"/>
          <w:szCs w:val="28"/>
        </w:rPr>
        <w:lastRenderedPageBreak/>
        <w:t>повседневную жизнь детей интересными делами, стараются включить каждого ребенка в содержательную деятельность, развивают любознательность, умение общаться со сверстниками.</w:t>
      </w:r>
    </w:p>
    <w:p w:rsidR="00B62A15" w:rsidRPr="00725A87" w:rsidRDefault="00B62A15" w:rsidP="00725A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 ДОУ создана спокойная, доброжелательная обстановка, все дети, независимо от способностей и индивидуальных особенностей, чувствуют себя как дома.</w:t>
      </w:r>
    </w:p>
    <w:p w:rsidR="00B62A15" w:rsidRPr="00725A87" w:rsidRDefault="00B62A15" w:rsidP="00725A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 течение года работа была направлена на создание положительного климата и эмоционального благополучия детей и педагогов, оказание консультативной помощи.</w:t>
      </w:r>
    </w:p>
    <w:p w:rsidR="00B62A15" w:rsidRPr="00725A87" w:rsidRDefault="00B62A15" w:rsidP="00725A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Методическая работа приобрела аналитический характер, строится на диагностической основе, учитывая достижения и недостатки коллектива.</w:t>
      </w:r>
    </w:p>
    <w:p w:rsidR="00725A87" w:rsidRPr="00725A87" w:rsidRDefault="00725A87" w:rsidP="001314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B331A" w:rsidRPr="0013145F" w:rsidRDefault="003B331A" w:rsidP="0013145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3145F">
        <w:rPr>
          <w:rFonts w:ascii="Times New Roman" w:hAnsi="Times New Roman"/>
          <w:b/>
          <w:i/>
          <w:sz w:val="28"/>
          <w:szCs w:val="28"/>
        </w:rPr>
        <w:t>Результаты мониторинга образовательного процесса (уровни овладения необходимыми навыками и умениями по образовательным областям)</w:t>
      </w:r>
    </w:p>
    <w:p w:rsidR="0013145F" w:rsidRPr="0013145F" w:rsidRDefault="003B331A" w:rsidP="00810F5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3145F">
        <w:rPr>
          <w:rFonts w:ascii="Times New Roman" w:hAnsi="Times New Roman"/>
          <w:b/>
          <w:i/>
          <w:sz w:val="28"/>
          <w:szCs w:val="28"/>
        </w:rPr>
        <w:t xml:space="preserve">2013-2014 </w:t>
      </w:r>
      <w:proofErr w:type="spellStart"/>
      <w:r w:rsidRPr="0013145F">
        <w:rPr>
          <w:rFonts w:ascii="Times New Roman" w:hAnsi="Times New Roman"/>
          <w:b/>
          <w:i/>
          <w:sz w:val="28"/>
          <w:szCs w:val="28"/>
        </w:rPr>
        <w:t>уч</w:t>
      </w:r>
      <w:proofErr w:type="gramStart"/>
      <w:r w:rsidRPr="0013145F">
        <w:rPr>
          <w:rFonts w:ascii="Times New Roman" w:hAnsi="Times New Roman"/>
          <w:b/>
          <w:i/>
          <w:sz w:val="28"/>
          <w:szCs w:val="28"/>
        </w:rPr>
        <w:t>.г</w:t>
      </w:r>
      <w:proofErr w:type="gramEnd"/>
      <w:r w:rsidRPr="0013145F">
        <w:rPr>
          <w:rFonts w:ascii="Times New Roman" w:hAnsi="Times New Roman"/>
          <w:b/>
          <w:i/>
          <w:sz w:val="28"/>
          <w:szCs w:val="28"/>
        </w:rPr>
        <w:t>од</w:t>
      </w:r>
      <w:proofErr w:type="spellEnd"/>
    </w:p>
    <w:tbl>
      <w:tblPr>
        <w:tblW w:w="11351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215"/>
        <w:gridCol w:w="1086"/>
        <w:gridCol w:w="1333"/>
        <w:gridCol w:w="1261"/>
        <w:gridCol w:w="1290"/>
        <w:gridCol w:w="1276"/>
        <w:gridCol w:w="1276"/>
        <w:gridCol w:w="1203"/>
      </w:tblGrid>
      <w:tr w:rsidR="00725A87" w:rsidRPr="0013145F" w:rsidTr="00725A87">
        <w:trPr>
          <w:trHeight w:val="71"/>
        </w:trPr>
        <w:tc>
          <w:tcPr>
            <w:tcW w:w="11351" w:type="dxa"/>
            <w:gridSpan w:val="9"/>
          </w:tcPr>
          <w:p w:rsidR="00725A87" w:rsidRPr="0013145F" w:rsidRDefault="00725A87" w:rsidP="00725A8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145F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725A87" w:rsidRPr="0013145F" w:rsidTr="00725A87">
        <w:trPr>
          <w:cantSplit/>
          <w:trHeight w:val="2344"/>
        </w:trPr>
        <w:tc>
          <w:tcPr>
            <w:tcW w:w="1411" w:type="dxa"/>
            <w:textDirection w:val="btLr"/>
          </w:tcPr>
          <w:p w:rsidR="00725A87" w:rsidRPr="0013145F" w:rsidRDefault="00725A87" w:rsidP="00725A87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145F">
              <w:rPr>
                <w:rFonts w:ascii="Times New Roman" w:hAnsi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1215" w:type="dxa"/>
            <w:textDirection w:val="btLr"/>
          </w:tcPr>
          <w:p w:rsidR="00725A87" w:rsidRPr="0013145F" w:rsidRDefault="00725A87" w:rsidP="00725A87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145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086" w:type="dxa"/>
            <w:textDirection w:val="btLr"/>
          </w:tcPr>
          <w:p w:rsidR="00725A87" w:rsidRPr="0013145F" w:rsidRDefault="00725A87" w:rsidP="00725A87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145F">
              <w:rPr>
                <w:rFonts w:ascii="Times New Roman" w:hAnsi="Times New Roman"/>
                <w:b/>
                <w:sz w:val="24"/>
                <w:szCs w:val="24"/>
              </w:rPr>
              <w:t>Социализация</w:t>
            </w:r>
          </w:p>
        </w:tc>
        <w:tc>
          <w:tcPr>
            <w:tcW w:w="1333" w:type="dxa"/>
            <w:textDirection w:val="btLr"/>
          </w:tcPr>
          <w:p w:rsidR="00725A87" w:rsidRPr="0013145F" w:rsidRDefault="00725A87" w:rsidP="00725A87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145F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261" w:type="dxa"/>
            <w:textDirection w:val="btLr"/>
          </w:tcPr>
          <w:p w:rsidR="00725A87" w:rsidRPr="0013145F" w:rsidRDefault="00725A87" w:rsidP="00725A87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145F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1290" w:type="dxa"/>
            <w:textDirection w:val="btLr"/>
          </w:tcPr>
          <w:p w:rsidR="00725A87" w:rsidRPr="0013145F" w:rsidRDefault="00725A87" w:rsidP="00725A87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145F">
              <w:rPr>
                <w:rFonts w:ascii="Times New Roman" w:hAnsi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1276" w:type="dxa"/>
            <w:textDirection w:val="btLr"/>
          </w:tcPr>
          <w:p w:rsidR="00725A87" w:rsidRPr="0013145F" w:rsidRDefault="00725A87" w:rsidP="00725A87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145F">
              <w:rPr>
                <w:rFonts w:ascii="Times New Roman" w:hAnsi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1276" w:type="dxa"/>
            <w:textDirection w:val="btLr"/>
          </w:tcPr>
          <w:p w:rsidR="00725A87" w:rsidRPr="0013145F" w:rsidRDefault="00E02B31" w:rsidP="00725A87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145F">
              <w:rPr>
                <w:rFonts w:ascii="Times New Roman" w:hAnsi="Times New Roman"/>
                <w:b/>
                <w:sz w:val="24"/>
                <w:szCs w:val="24"/>
              </w:rPr>
              <w:t>Чтение худ</w:t>
            </w:r>
            <w:proofErr w:type="gramStart"/>
            <w:r w:rsidRPr="001314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1314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3145F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13145F">
              <w:rPr>
                <w:rFonts w:ascii="Times New Roman" w:hAnsi="Times New Roman"/>
                <w:b/>
                <w:sz w:val="24"/>
                <w:szCs w:val="24"/>
              </w:rPr>
              <w:t>ите</w:t>
            </w:r>
            <w:r w:rsidR="00725A87" w:rsidRPr="0013145F">
              <w:rPr>
                <w:rFonts w:ascii="Times New Roman" w:hAnsi="Times New Roman"/>
                <w:b/>
                <w:sz w:val="24"/>
                <w:szCs w:val="24"/>
              </w:rPr>
              <w:t>ратуры</w:t>
            </w:r>
          </w:p>
        </w:tc>
        <w:tc>
          <w:tcPr>
            <w:tcW w:w="1203" w:type="dxa"/>
            <w:textDirection w:val="btLr"/>
          </w:tcPr>
          <w:p w:rsidR="00725A87" w:rsidRPr="0013145F" w:rsidRDefault="00725A87" w:rsidP="00725A87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145F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</w:tc>
      </w:tr>
      <w:tr w:rsidR="00725A87" w:rsidRPr="0013145F" w:rsidTr="00725A87">
        <w:trPr>
          <w:trHeight w:val="763"/>
        </w:trPr>
        <w:tc>
          <w:tcPr>
            <w:tcW w:w="1411" w:type="dxa"/>
          </w:tcPr>
          <w:p w:rsidR="00725A87" w:rsidRPr="0013145F" w:rsidRDefault="00725A87" w:rsidP="00725A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>В - 6</w:t>
            </w:r>
            <w:r w:rsidR="00E02B31" w:rsidRPr="0013145F">
              <w:rPr>
                <w:rFonts w:ascii="Times New Roman" w:hAnsi="Times New Roman"/>
                <w:sz w:val="24"/>
                <w:szCs w:val="24"/>
              </w:rPr>
              <w:t>3</w:t>
            </w:r>
            <w:r w:rsidRPr="0013145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725A87" w:rsidRPr="0013145F" w:rsidRDefault="00725A87" w:rsidP="00725A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>С – 37 %</w:t>
            </w:r>
          </w:p>
          <w:p w:rsidR="00725A87" w:rsidRPr="0013145F" w:rsidRDefault="00725A87" w:rsidP="00725A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25A87" w:rsidRPr="0013145F" w:rsidRDefault="00725A87" w:rsidP="00725A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="00E02B31" w:rsidRPr="0013145F">
              <w:rPr>
                <w:rFonts w:ascii="Times New Roman" w:hAnsi="Times New Roman"/>
                <w:sz w:val="24"/>
                <w:szCs w:val="24"/>
              </w:rPr>
              <w:t>52</w:t>
            </w:r>
            <w:r w:rsidRPr="0013145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725A87" w:rsidRPr="0013145F" w:rsidRDefault="00725A87" w:rsidP="00725A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 xml:space="preserve">С - </w:t>
            </w:r>
            <w:r w:rsidR="00E02B31" w:rsidRPr="0013145F">
              <w:rPr>
                <w:rFonts w:ascii="Times New Roman" w:hAnsi="Times New Roman"/>
                <w:sz w:val="24"/>
                <w:szCs w:val="24"/>
              </w:rPr>
              <w:t>48</w:t>
            </w:r>
            <w:r w:rsidRPr="0013145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725A87" w:rsidRPr="0013145F" w:rsidRDefault="00725A87" w:rsidP="00725A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725A87" w:rsidRPr="0013145F" w:rsidRDefault="00725A87" w:rsidP="00725A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="00E02B31" w:rsidRPr="0013145F">
              <w:rPr>
                <w:rFonts w:ascii="Times New Roman" w:hAnsi="Times New Roman"/>
                <w:sz w:val="24"/>
                <w:szCs w:val="24"/>
              </w:rPr>
              <w:t>56</w:t>
            </w:r>
            <w:r w:rsidRPr="0013145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725A87" w:rsidRPr="0013145F" w:rsidRDefault="00725A87" w:rsidP="00725A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="00E02B31" w:rsidRPr="0013145F">
              <w:rPr>
                <w:rFonts w:ascii="Times New Roman" w:hAnsi="Times New Roman"/>
                <w:sz w:val="24"/>
                <w:szCs w:val="24"/>
              </w:rPr>
              <w:t>44</w:t>
            </w:r>
            <w:r w:rsidRPr="0013145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25A87" w:rsidRPr="0013145F" w:rsidRDefault="00725A87" w:rsidP="00725A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725A87" w:rsidRPr="0013145F" w:rsidRDefault="00725A87" w:rsidP="00725A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>В - 6</w:t>
            </w:r>
            <w:r w:rsidR="00E02B31" w:rsidRPr="0013145F">
              <w:rPr>
                <w:rFonts w:ascii="Times New Roman" w:hAnsi="Times New Roman"/>
                <w:sz w:val="24"/>
                <w:szCs w:val="24"/>
              </w:rPr>
              <w:t>4</w:t>
            </w:r>
            <w:r w:rsidRPr="0013145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725A87" w:rsidRPr="0013145F" w:rsidRDefault="00725A87" w:rsidP="00725A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>С - 36 %</w:t>
            </w:r>
          </w:p>
          <w:p w:rsidR="00725A87" w:rsidRPr="0013145F" w:rsidRDefault="00725A87" w:rsidP="00725A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725A87" w:rsidRPr="0013145F" w:rsidRDefault="00725A87" w:rsidP="00725A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>В - 6</w:t>
            </w:r>
            <w:r w:rsidR="00E02B31" w:rsidRPr="0013145F">
              <w:rPr>
                <w:rFonts w:ascii="Times New Roman" w:hAnsi="Times New Roman"/>
                <w:sz w:val="24"/>
                <w:szCs w:val="24"/>
              </w:rPr>
              <w:t>6</w:t>
            </w:r>
            <w:r w:rsidRPr="0013145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725A87" w:rsidRPr="0013145F" w:rsidRDefault="00725A87" w:rsidP="00725A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>С - 3</w:t>
            </w:r>
            <w:r w:rsidR="00E02B31" w:rsidRPr="0013145F">
              <w:rPr>
                <w:rFonts w:ascii="Times New Roman" w:hAnsi="Times New Roman"/>
                <w:sz w:val="24"/>
                <w:szCs w:val="24"/>
              </w:rPr>
              <w:t>4</w:t>
            </w:r>
            <w:r w:rsidRPr="0013145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725A87" w:rsidRPr="0013145F" w:rsidRDefault="00725A87" w:rsidP="00725A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25A87" w:rsidRPr="0013145F" w:rsidRDefault="00725A87" w:rsidP="00725A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>В - 5</w:t>
            </w:r>
            <w:r w:rsidR="00E02B31" w:rsidRPr="0013145F">
              <w:rPr>
                <w:rFonts w:ascii="Times New Roman" w:hAnsi="Times New Roman"/>
                <w:sz w:val="24"/>
                <w:szCs w:val="24"/>
              </w:rPr>
              <w:t>9</w:t>
            </w:r>
            <w:r w:rsidRPr="0013145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725A87" w:rsidRPr="0013145F" w:rsidRDefault="00725A87" w:rsidP="00725A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>С - 41 %</w:t>
            </w:r>
          </w:p>
          <w:p w:rsidR="00725A87" w:rsidRPr="0013145F" w:rsidRDefault="00725A87" w:rsidP="00725A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87" w:rsidRPr="0013145F" w:rsidRDefault="00725A87" w:rsidP="00725A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>В - 5</w:t>
            </w:r>
            <w:r w:rsidR="00E02B31" w:rsidRPr="0013145F">
              <w:rPr>
                <w:rFonts w:ascii="Times New Roman" w:hAnsi="Times New Roman"/>
                <w:sz w:val="24"/>
                <w:szCs w:val="24"/>
              </w:rPr>
              <w:t>4</w:t>
            </w:r>
            <w:r w:rsidRPr="0013145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725A87" w:rsidRPr="0013145F" w:rsidRDefault="00725A87" w:rsidP="00725A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>С - 46 %</w:t>
            </w:r>
          </w:p>
          <w:p w:rsidR="00725A87" w:rsidRPr="0013145F" w:rsidRDefault="00725A87" w:rsidP="00725A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87" w:rsidRPr="0013145F" w:rsidRDefault="00725A87" w:rsidP="00725A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>В - 5</w:t>
            </w:r>
            <w:r w:rsidR="00E02B31" w:rsidRPr="0013145F">
              <w:rPr>
                <w:rFonts w:ascii="Times New Roman" w:hAnsi="Times New Roman"/>
                <w:sz w:val="24"/>
                <w:szCs w:val="24"/>
              </w:rPr>
              <w:t>5</w:t>
            </w:r>
            <w:r w:rsidRPr="0013145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725A87" w:rsidRPr="0013145F" w:rsidRDefault="00725A87" w:rsidP="00725A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>С - 45 %</w:t>
            </w:r>
          </w:p>
          <w:p w:rsidR="00725A87" w:rsidRPr="0013145F" w:rsidRDefault="00725A87" w:rsidP="00725A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725A87" w:rsidRPr="0013145F" w:rsidRDefault="00725A87" w:rsidP="00725A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="00E02B31" w:rsidRPr="0013145F">
              <w:rPr>
                <w:rFonts w:ascii="Times New Roman" w:hAnsi="Times New Roman"/>
                <w:sz w:val="24"/>
                <w:szCs w:val="24"/>
              </w:rPr>
              <w:t>6</w:t>
            </w:r>
            <w:r w:rsidRPr="0013145F">
              <w:rPr>
                <w:rFonts w:ascii="Times New Roman" w:hAnsi="Times New Roman"/>
                <w:sz w:val="24"/>
                <w:szCs w:val="24"/>
              </w:rPr>
              <w:t>0 %</w:t>
            </w:r>
          </w:p>
          <w:p w:rsidR="00725A87" w:rsidRPr="0013145F" w:rsidRDefault="00725A87" w:rsidP="00725A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>С - 4</w:t>
            </w:r>
            <w:r w:rsidR="00E02B31" w:rsidRPr="0013145F">
              <w:rPr>
                <w:rFonts w:ascii="Times New Roman" w:hAnsi="Times New Roman"/>
                <w:sz w:val="24"/>
                <w:szCs w:val="24"/>
              </w:rPr>
              <w:t>0</w:t>
            </w:r>
            <w:r w:rsidRPr="0013145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725A87" w:rsidRPr="0013145F" w:rsidRDefault="00725A87" w:rsidP="00725A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31A" w:rsidRPr="00725A87" w:rsidRDefault="003B331A" w:rsidP="00725A8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145F" w:rsidRPr="0013145F" w:rsidRDefault="003B331A" w:rsidP="00810F5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3145F">
        <w:rPr>
          <w:rFonts w:ascii="Times New Roman" w:hAnsi="Times New Roman"/>
          <w:b/>
          <w:i/>
          <w:sz w:val="28"/>
          <w:szCs w:val="28"/>
        </w:rPr>
        <w:t>Результаты мониторинга детского развития (уровни развития интегративных качеств)</w:t>
      </w:r>
    </w:p>
    <w:tbl>
      <w:tblPr>
        <w:tblW w:w="1126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5"/>
        <w:gridCol w:w="1134"/>
        <w:gridCol w:w="1134"/>
        <w:gridCol w:w="1134"/>
        <w:gridCol w:w="1417"/>
        <w:gridCol w:w="1701"/>
        <w:gridCol w:w="1276"/>
        <w:gridCol w:w="1199"/>
      </w:tblGrid>
      <w:tr w:rsidR="0013145F" w:rsidRPr="0013145F" w:rsidTr="0013145F">
        <w:trPr>
          <w:trHeight w:val="327"/>
        </w:trPr>
        <w:tc>
          <w:tcPr>
            <w:tcW w:w="11264" w:type="dxa"/>
            <w:gridSpan w:val="9"/>
          </w:tcPr>
          <w:p w:rsidR="0013145F" w:rsidRPr="0013145F" w:rsidRDefault="0013145F" w:rsidP="00725A8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145F">
              <w:rPr>
                <w:rFonts w:ascii="Times New Roman" w:hAnsi="Times New Roman"/>
                <w:b/>
                <w:sz w:val="24"/>
                <w:szCs w:val="24"/>
              </w:rPr>
              <w:t>Интегративные качества</w:t>
            </w:r>
          </w:p>
        </w:tc>
      </w:tr>
      <w:tr w:rsidR="0013145F" w:rsidRPr="0013145F" w:rsidTr="0013145F">
        <w:trPr>
          <w:cantSplit/>
          <w:trHeight w:val="2420"/>
        </w:trPr>
        <w:tc>
          <w:tcPr>
            <w:tcW w:w="1134" w:type="dxa"/>
            <w:textDirection w:val="btLr"/>
          </w:tcPr>
          <w:p w:rsidR="0013145F" w:rsidRPr="0013145F" w:rsidRDefault="0013145F" w:rsidP="00725A87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>Физически развитый, овладевший КГН</w:t>
            </w:r>
          </w:p>
        </w:tc>
        <w:tc>
          <w:tcPr>
            <w:tcW w:w="1135" w:type="dxa"/>
            <w:textDirection w:val="btLr"/>
          </w:tcPr>
          <w:p w:rsidR="0013145F" w:rsidRPr="0013145F" w:rsidRDefault="0013145F" w:rsidP="00725A87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>Любознательный, активный</w:t>
            </w:r>
          </w:p>
        </w:tc>
        <w:tc>
          <w:tcPr>
            <w:tcW w:w="1134" w:type="dxa"/>
            <w:textDirection w:val="btLr"/>
          </w:tcPr>
          <w:p w:rsidR="0013145F" w:rsidRPr="0013145F" w:rsidRDefault="0013145F" w:rsidP="00725A87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>Эмоционально-отзывчивый</w:t>
            </w:r>
          </w:p>
        </w:tc>
        <w:tc>
          <w:tcPr>
            <w:tcW w:w="1134" w:type="dxa"/>
            <w:textDirection w:val="btLr"/>
          </w:tcPr>
          <w:p w:rsidR="0013145F" w:rsidRPr="0013145F" w:rsidRDefault="0013145F" w:rsidP="00725A87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45F">
              <w:rPr>
                <w:rFonts w:ascii="Times New Roman" w:hAnsi="Times New Roman"/>
                <w:sz w:val="24"/>
                <w:szCs w:val="24"/>
              </w:rPr>
              <w:t>Овладевший</w:t>
            </w:r>
            <w:proofErr w:type="gramEnd"/>
            <w:r w:rsidRPr="0013145F">
              <w:rPr>
                <w:rFonts w:ascii="Times New Roman" w:hAnsi="Times New Roman"/>
                <w:sz w:val="24"/>
                <w:szCs w:val="24"/>
              </w:rPr>
              <w:t xml:space="preserve"> средствами общения </w:t>
            </w:r>
          </w:p>
        </w:tc>
        <w:tc>
          <w:tcPr>
            <w:tcW w:w="1134" w:type="dxa"/>
            <w:textDirection w:val="btLr"/>
          </w:tcPr>
          <w:p w:rsidR="0013145F" w:rsidRPr="0013145F" w:rsidRDefault="0013145F" w:rsidP="00725A87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45F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13145F">
              <w:rPr>
                <w:rFonts w:ascii="Times New Roman" w:hAnsi="Times New Roman"/>
                <w:sz w:val="24"/>
                <w:szCs w:val="24"/>
              </w:rPr>
              <w:t xml:space="preserve"> управлять своим поведением</w:t>
            </w:r>
          </w:p>
        </w:tc>
        <w:tc>
          <w:tcPr>
            <w:tcW w:w="1417" w:type="dxa"/>
            <w:textDirection w:val="btLr"/>
          </w:tcPr>
          <w:p w:rsidR="0013145F" w:rsidRPr="0013145F" w:rsidRDefault="0013145F" w:rsidP="00725A87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45F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13145F">
              <w:rPr>
                <w:rFonts w:ascii="Times New Roman" w:hAnsi="Times New Roman"/>
                <w:sz w:val="24"/>
                <w:szCs w:val="24"/>
              </w:rPr>
              <w:t xml:space="preserve"> решать интеллектуальные и личностные задачи</w:t>
            </w:r>
          </w:p>
        </w:tc>
        <w:tc>
          <w:tcPr>
            <w:tcW w:w="1701" w:type="dxa"/>
            <w:textDirection w:val="btLr"/>
          </w:tcPr>
          <w:p w:rsidR="0013145F" w:rsidRPr="0013145F" w:rsidRDefault="0013145F" w:rsidP="00725A87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45F">
              <w:rPr>
                <w:rFonts w:ascii="Times New Roman" w:hAnsi="Times New Roman"/>
                <w:sz w:val="24"/>
                <w:szCs w:val="24"/>
              </w:rPr>
              <w:t>Имеющий</w:t>
            </w:r>
            <w:proofErr w:type="gramEnd"/>
            <w:r w:rsidRPr="0013145F">
              <w:rPr>
                <w:rFonts w:ascii="Times New Roman" w:hAnsi="Times New Roman"/>
                <w:sz w:val="24"/>
                <w:szCs w:val="24"/>
              </w:rPr>
              <w:t xml:space="preserve"> представления о себе, семье, обществе, гос-ве, мире и природе</w:t>
            </w:r>
          </w:p>
        </w:tc>
        <w:tc>
          <w:tcPr>
            <w:tcW w:w="1276" w:type="dxa"/>
            <w:textDirection w:val="btLr"/>
          </w:tcPr>
          <w:p w:rsidR="0013145F" w:rsidRPr="0013145F" w:rsidRDefault="0013145F" w:rsidP="00725A87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45F">
              <w:rPr>
                <w:rFonts w:ascii="Times New Roman" w:hAnsi="Times New Roman"/>
                <w:sz w:val="24"/>
                <w:szCs w:val="24"/>
              </w:rPr>
              <w:t>Овладевший</w:t>
            </w:r>
            <w:proofErr w:type="gramEnd"/>
            <w:r w:rsidRPr="0013145F">
              <w:rPr>
                <w:rFonts w:ascii="Times New Roman" w:hAnsi="Times New Roman"/>
                <w:sz w:val="24"/>
                <w:szCs w:val="24"/>
              </w:rPr>
              <w:t xml:space="preserve"> универсальными предпосылками учебной </w:t>
            </w:r>
            <w:proofErr w:type="spellStart"/>
            <w:r w:rsidRPr="0013145F">
              <w:rPr>
                <w:rFonts w:ascii="Times New Roman" w:hAnsi="Times New Roman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199" w:type="dxa"/>
            <w:textDirection w:val="btLr"/>
          </w:tcPr>
          <w:p w:rsidR="0013145F" w:rsidRPr="0013145F" w:rsidRDefault="0013145F" w:rsidP="00725A87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45F">
              <w:rPr>
                <w:rFonts w:ascii="Times New Roman" w:hAnsi="Times New Roman"/>
                <w:sz w:val="24"/>
                <w:szCs w:val="24"/>
              </w:rPr>
              <w:t>Овладевший</w:t>
            </w:r>
            <w:proofErr w:type="gramEnd"/>
            <w:r w:rsidRPr="0013145F">
              <w:rPr>
                <w:rFonts w:ascii="Times New Roman" w:hAnsi="Times New Roman"/>
                <w:sz w:val="24"/>
                <w:szCs w:val="24"/>
              </w:rPr>
              <w:t xml:space="preserve"> необходимыми умениями и навыками</w:t>
            </w:r>
          </w:p>
        </w:tc>
      </w:tr>
      <w:tr w:rsidR="0013145F" w:rsidRPr="0013145F" w:rsidTr="0013145F">
        <w:trPr>
          <w:trHeight w:val="899"/>
        </w:trPr>
        <w:tc>
          <w:tcPr>
            <w:tcW w:w="1134" w:type="dxa"/>
          </w:tcPr>
          <w:p w:rsidR="0013145F" w:rsidRPr="0013145F" w:rsidRDefault="0013145F" w:rsidP="00725A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>В – 75%</w:t>
            </w:r>
          </w:p>
          <w:p w:rsidR="0013145F" w:rsidRPr="0013145F" w:rsidRDefault="0013145F" w:rsidP="00725A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>С –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3145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3145F" w:rsidRPr="0013145F" w:rsidRDefault="0013145F" w:rsidP="00725A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3145F" w:rsidRPr="0013145F" w:rsidRDefault="0013145F" w:rsidP="00725A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>В – 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3145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3145F" w:rsidRPr="0013145F" w:rsidRDefault="0013145F" w:rsidP="00725A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>С – 37%</w:t>
            </w:r>
          </w:p>
          <w:p w:rsidR="0013145F" w:rsidRPr="0013145F" w:rsidRDefault="0013145F" w:rsidP="00725A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45F" w:rsidRPr="0013145F" w:rsidRDefault="0013145F" w:rsidP="00725A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13145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3145F" w:rsidRPr="0013145F" w:rsidRDefault="0013145F" w:rsidP="00725A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>С – 44%</w:t>
            </w:r>
          </w:p>
          <w:p w:rsidR="0013145F" w:rsidRPr="0013145F" w:rsidRDefault="0013145F" w:rsidP="00725A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45F" w:rsidRPr="0013145F" w:rsidRDefault="0013145F" w:rsidP="00725A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>В –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13145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3145F" w:rsidRPr="0013145F" w:rsidRDefault="0013145F" w:rsidP="00725A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3145F">
              <w:rPr>
                <w:rFonts w:ascii="Times New Roman" w:hAnsi="Times New Roman"/>
                <w:sz w:val="24"/>
                <w:szCs w:val="24"/>
              </w:rPr>
              <w:t>8%</w:t>
            </w:r>
          </w:p>
          <w:p w:rsidR="0013145F" w:rsidRPr="0013145F" w:rsidRDefault="0013145F" w:rsidP="00725A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45F" w:rsidRPr="0013145F" w:rsidRDefault="0013145F" w:rsidP="00725A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>В – 58%</w:t>
            </w:r>
          </w:p>
          <w:p w:rsidR="0013145F" w:rsidRPr="0013145F" w:rsidRDefault="0013145F" w:rsidP="00725A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>С – 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145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3145F" w:rsidRPr="0013145F" w:rsidRDefault="0013145F" w:rsidP="00725A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45F" w:rsidRPr="0013145F" w:rsidRDefault="0013145F" w:rsidP="00725A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>В – 51%</w:t>
            </w:r>
          </w:p>
          <w:p w:rsidR="0013145F" w:rsidRPr="0013145F" w:rsidRDefault="0013145F" w:rsidP="00725A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>С – 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3145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3145F" w:rsidRPr="0013145F" w:rsidRDefault="0013145F" w:rsidP="00725A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45F" w:rsidRPr="0013145F" w:rsidRDefault="0013145F" w:rsidP="00725A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>В – 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3145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3145F" w:rsidRPr="0013145F" w:rsidRDefault="0013145F" w:rsidP="00725A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>С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45F">
              <w:rPr>
                <w:rFonts w:ascii="Times New Roman" w:hAnsi="Times New Roman"/>
                <w:sz w:val="24"/>
                <w:szCs w:val="24"/>
              </w:rPr>
              <w:t>45%</w:t>
            </w:r>
          </w:p>
          <w:p w:rsidR="0013145F" w:rsidRPr="0013145F" w:rsidRDefault="0013145F" w:rsidP="00725A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145F" w:rsidRPr="0013145F" w:rsidRDefault="0013145F" w:rsidP="00725A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>В – 56%</w:t>
            </w:r>
          </w:p>
          <w:p w:rsidR="0013145F" w:rsidRPr="0013145F" w:rsidRDefault="0013145F" w:rsidP="00725A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>С – 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3145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3145F" w:rsidRPr="0013145F" w:rsidRDefault="0013145F" w:rsidP="00725A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3145F" w:rsidRPr="0013145F" w:rsidRDefault="0013145F" w:rsidP="00725A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>В – 62%</w:t>
            </w:r>
          </w:p>
          <w:p w:rsidR="0013145F" w:rsidRPr="0013145F" w:rsidRDefault="0013145F" w:rsidP="00725A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5F">
              <w:rPr>
                <w:rFonts w:ascii="Times New Roman" w:hAnsi="Times New Roman"/>
                <w:sz w:val="24"/>
                <w:szCs w:val="24"/>
              </w:rPr>
              <w:t>С – 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3145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3145F" w:rsidRPr="0013145F" w:rsidRDefault="0013145F" w:rsidP="00725A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31A" w:rsidRPr="00725A87" w:rsidRDefault="003B331A" w:rsidP="00725A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2A15" w:rsidRPr="00725A87" w:rsidRDefault="00B62A15" w:rsidP="00810F59">
      <w:pPr>
        <w:spacing w:after="0" w:line="240" w:lineRule="auto"/>
        <w:ind w:lef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Общий процент выполнения программы является высоким показателем по сравнению с началом учебного года. Результаты мониторинга детей подтвердили эффективность проделанной работы.</w:t>
      </w:r>
    </w:p>
    <w:p w:rsidR="00B62A15" w:rsidRPr="00725A87" w:rsidRDefault="00B62A15" w:rsidP="00810F5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10F59" w:rsidRPr="0013145F" w:rsidRDefault="00810F59" w:rsidP="00810F59">
      <w:pPr>
        <w:pStyle w:val="a6"/>
        <w:tabs>
          <w:tab w:val="center" w:pos="5034"/>
          <w:tab w:val="right" w:pos="9711"/>
        </w:tabs>
        <w:ind w:firstLine="0"/>
        <w:contextualSpacing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lastRenderedPageBreak/>
        <w:t xml:space="preserve">Анализ работы по </w:t>
      </w:r>
      <w:proofErr w:type="spellStart"/>
      <w:r>
        <w:rPr>
          <w:b/>
          <w:bCs/>
          <w:i/>
          <w:szCs w:val="28"/>
        </w:rPr>
        <w:t>здоровьесбережению</w:t>
      </w:r>
      <w:proofErr w:type="spellEnd"/>
      <w:r>
        <w:rPr>
          <w:b/>
          <w:bCs/>
          <w:i/>
          <w:szCs w:val="28"/>
        </w:rPr>
        <w:t xml:space="preserve"> воспитанников</w:t>
      </w:r>
    </w:p>
    <w:p w:rsidR="00810F59" w:rsidRDefault="00810F59" w:rsidP="00810F59">
      <w:pPr>
        <w:tabs>
          <w:tab w:val="left" w:pos="10063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0F59" w:rsidRPr="00725A87" w:rsidRDefault="00810F59" w:rsidP="00810F59">
      <w:pPr>
        <w:tabs>
          <w:tab w:val="left" w:pos="1006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Одним из направлений работы является приобщение детей к физической культуре и здоровому образу жизни. В учреждении созданы оптимальные условия для охраны и укрепления здоровья детей, их физического и психологического развития. Два раза в год осуществляется профилактический осмотр детей врачом детского сада и один раз в год осмотр приглашенными из поликлиники специалистами. Проводятся плановые прививки с целью профилактики детских инфекционных заболеваний. А также прививки по эпидемическим показателям. Прививки проводятся с письменного согласия родителей.</w:t>
      </w:r>
    </w:p>
    <w:p w:rsidR="00810F59" w:rsidRPr="00725A87" w:rsidRDefault="00810F59" w:rsidP="00810F5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Работа по сохранению и укреплению здоровья детей велась с учётом индивидуальных данных о каждом ребёнке.  В течение года систематически велись дневники здоровья, осуществлялся врачебный контроль. Проводилась физкультурно-оздоровительная работа. Были созданы  необходимые условия для двигательной активности детей. Учитывались принципы  построения предметно-развивающей среды: многофункциональность, безопасность, комфортность (эмоциональная, психологическая).</w:t>
      </w:r>
    </w:p>
    <w:p w:rsidR="00810F59" w:rsidRPr="00725A87" w:rsidRDefault="00810F59" w:rsidP="00810F5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 течение года проводились традиционные и нетрадиционные виды занятий с  двигательными минутками, динамическими паузами,  утренняя гимнастика, гимнастика после сна, прогулки, дни здоровья, спортивные праздники и развлечения,  пальчиковая и дыхательная гимнастики, физкультминутки. Педагоги умело, в занимательной форме давали  детям представления о здоровом образе жизни, проводили  интересные беседы о важности  гигиенической культуры. Педагогическим коллективом были  определены факторы образовательной среды, особо значимые для сохранения здоровья.  Для этого  в группах созданы условия для двигательной деятельности: физкультурные уголки, наборы нестандартного физкультурного оборудования, тренажёры, физкультурное оборудование для выполнения ОВД.</w:t>
      </w:r>
    </w:p>
    <w:p w:rsidR="00810F59" w:rsidRPr="00725A87" w:rsidRDefault="00810F59" w:rsidP="00810F5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ab/>
        <w:t>Для эффективной и профессиональной работы педагогов использовалось наставничество опытных воспитателей, которые помогали молодым специалистам в организации работы с детьми и родителями. В течение года изучались вопросы и пожелания родителей по физкультурно-оздоровительной работе.  По итогам проводили консультации, индивидуальные беседы.</w:t>
      </w:r>
    </w:p>
    <w:p w:rsidR="00810F59" w:rsidRPr="00725A87" w:rsidRDefault="00810F59" w:rsidP="00810F5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ab/>
        <w:t xml:space="preserve">В течение зимнего периода создавались оптимальные условия для двигательной активности детей в группах и на участках. Педагоги учитывали особенности развития игровой деятельности зимой, физическую подготовленность и каждого ребёнка. Воспитатели уделяли большое внимание планированию зимних участков, размещению  и оригинальности снежных построек. </w:t>
      </w:r>
    </w:p>
    <w:p w:rsidR="00810F59" w:rsidRPr="00725A87" w:rsidRDefault="00810F59" w:rsidP="00810F59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 соответствии с мониторингом, двигательная активность детей соответствует их возрастным и индивидуальным особенностям: сформированы гигиенические навыки, освоены все ОВД. Но есть дети, которым необходим индивидуальный подход.</w:t>
      </w:r>
    </w:p>
    <w:p w:rsidR="00810F59" w:rsidRPr="00725A87" w:rsidRDefault="00810F59" w:rsidP="00810F59">
      <w:pPr>
        <w:pStyle w:val="a6"/>
        <w:tabs>
          <w:tab w:val="left" w:pos="10063"/>
        </w:tabs>
        <w:contextualSpacing/>
        <w:jc w:val="both"/>
        <w:rPr>
          <w:szCs w:val="28"/>
        </w:rPr>
      </w:pPr>
      <w:r w:rsidRPr="00725A87">
        <w:rPr>
          <w:szCs w:val="28"/>
        </w:rPr>
        <w:lastRenderedPageBreak/>
        <w:t>Большое значение придаётся в  дошкольном учреждении рациональному питанию. Для приготовления блюд использовались только качественные продукты.  Исходя из имеющегося набора продуктов, повара готовят вкусные и разнообразные блюда, соблюдая технологию тепловой обработки, сберегая витаминный состав овощей, фруктов, мяса и молока.  Калорийность блюд  находится в пределах допустимой нормы.</w:t>
      </w:r>
    </w:p>
    <w:p w:rsidR="00810F59" w:rsidRPr="00725A87" w:rsidRDefault="00810F59" w:rsidP="00810F59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Соблюдались  санитарные нормы. В зимнее время проводилась профилактическая работа: полоскание горла настойкой календулы, чесночные орошения, контрастное закаливание ног. Уделялось большое внимание профилактике детского травматизма в физкультурно-оздоровительной  и </w:t>
      </w:r>
      <w:proofErr w:type="spellStart"/>
      <w:r w:rsidRPr="00725A87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-образовательной работе. Для предотвращения различных травм  использовался игровой и дидактический материал, не предоставляющий опасности для детей. </w:t>
      </w:r>
    </w:p>
    <w:p w:rsidR="00810F59" w:rsidRPr="00810F59" w:rsidRDefault="00810F59" w:rsidP="00810F59">
      <w:pPr>
        <w:tabs>
          <w:tab w:val="left" w:pos="10063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Благодаря постоянной и систематической  работе  персонала  намечается тенденция к снижению заболеваемости. Но не отлажена система индивидуальной работы с детьми. Из-за недостаточной двигательной активности детей в домашних условиях, физической подготовленности родителей работа по сохранению и укреплению здоро</w:t>
      </w:r>
      <w:r>
        <w:rPr>
          <w:rFonts w:ascii="Times New Roman" w:hAnsi="Times New Roman"/>
          <w:sz w:val="28"/>
          <w:szCs w:val="28"/>
        </w:rPr>
        <w:t>вья детей  остаётся актуальной.</w:t>
      </w:r>
    </w:p>
    <w:p w:rsidR="00B62A15" w:rsidRPr="00725A87" w:rsidRDefault="00B62A15" w:rsidP="00725A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Со всеми детьми проводятся закаливающие процедуры: ходьба босиком по ребристой дорожке, сухое растирание стоп, полоскание горла водой комнатной температуры, воздушные ванны, </w:t>
      </w:r>
      <w:proofErr w:type="spellStart"/>
      <w:r w:rsidRPr="00725A87">
        <w:rPr>
          <w:rFonts w:ascii="Times New Roman" w:hAnsi="Times New Roman"/>
          <w:sz w:val="28"/>
          <w:szCs w:val="28"/>
        </w:rPr>
        <w:t>босохождение</w:t>
      </w:r>
      <w:proofErr w:type="spellEnd"/>
      <w:r w:rsidRPr="00725A87">
        <w:rPr>
          <w:rFonts w:ascii="Times New Roman" w:hAnsi="Times New Roman"/>
          <w:sz w:val="28"/>
          <w:szCs w:val="28"/>
        </w:rPr>
        <w:t xml:space="preserve">, оздоровительный бег, дыхательная гимнастика. Проводится профилактическая работа с ослабленными и часто болеющими детьми. В целях профилактики простудных заболеваний регулярно проводится обработка помещений бактерицидной лампой. </w:t>
      </w:r>
    </w:p>
    <w:p w:rsidR="00B62A15" w:rsidRDefault="00B62A15" w:rsidP="00810F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Создание благоприятной психологической обстановки, предметной и двигательной среды побуждают ребенка проявлять двигательную активность, повышение самостоятельной двигательной деятельности детей может рассматриваться как одно из действительных средс</w:t>
      </w:r>
      <w:r w:rsidR="00810F59">
        <w:rPr>
          <w:rFonts w:ascii="Times New Roman" w:hAnsi="Times New Roman"/>
          <w:sz w:val="28"/>
          <w:szCs w:val="28"/>
        </w:rPr>
        <w:t>тв сохранения здоровья ребенка.</w:t>
      </w:r>
    </w:p>
    <w:p w:rsidR="00810F59" w:rsidRPr="00725A87" w:rsidRDefault="00810F59" w:rsidP="00810F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62A15" w:rsidRDefault="00810F59" w:rsidP="00810F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Взаимодействие ДОУ с семьями воспитанников.</w:t>
      </w:r>
    </w:p>
    <w:p w:rsidR="00810F59" w:rsidRPr="00810F59" w:rsidRDefault="00810F59" w:rsidP="00810F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62A15" w:rsidRDefault="00B62A15" w:rsidP="00725A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 xml:space="preserve">Взаимодействие с родителями дошкольников является одной из составных частей работы </w:t>
      </w:r>
      <w:proofErr w:type="gramStart"/>
      <w:r w:rsidRPr="00725A87">
        <w:rPr>
          <w:rFonts w:ascii="Times New Roman" w:hAnsi="Times New Roman"/>
          <w:sz w:val="28"/>
          <w:szCs w:val="28"/>
        </w:rPr>
        <w:t>нашего</w:t>
      </w:r>
      <w:proofErr w:type="gramEnd"/>
      <w:r w:rsidRPr="00725A87">
        <w:rPr>
          <w:rFonts w:ascii="Times New Roman" w:hAnsi="Times New Roman"/>
          <w:sz w:val="28"/>
          <w:szCs w:val="28"/>
        </w:rPr>
        <w:t xml:space="preserve"> ДОУ.</w:t>
      </w:r>
    </w:p>
    <w:p w:rsidR="00810F59" w:rsidRDefault="00810F59" w:rsidP="00725A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2013 -2014 году особое внимание ДОУ уделило установлению партнерских отношений </w:t>
      </w: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емьями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воспитанников (одна из годовых задач работу ДОУ).</w:t>
      </w:r>
    </w:p>
    <w:p w:rsidR="00810F59" w:rsidRPr="00725A87" w:rsidRDefault="00810F59" w:rsidP="00725A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педагогическим коллективом были организованы практические мероприятия с родителями. </w:t>
      </w:r>
    </w:p>
    <w:p w:rsidR="00B62A15" w:rsidRPr="00725A87" w:rsidRDefault="00B62A15" w:rsidP="00725A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Мы использовали как традиционные формы сотрудничества:</w:t>
      </w:r>
    </w:p>
    <w:p w:rsidR="00B62A15" w:rsidRPr="00725A87" w:rsidRDefault="00B62A15" w:rsidP="00725A8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тематические родительские встречи;</w:t>
      </w:r>
    </w:p>
    <w:p w:rsidR="00B62A15" w:rsidRPr="00725A87" w:rsidRDefault="00B62A15" w:rsidP="00725A8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беседы;</w:t>
      </w:r>
    </w:p>
    <w:p w:rsidR="00B62A15" w:rsidRPr="00725A87" w:rsidRDefault="00B62A15" w:rsidP="00725A8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консультации;</w:t>
      </w:r>
    </w:p>
    <w:p w:rsidR="00B62A15" w:rsidRPr="00725A87" w:rsidRDefault="00B62A15" w:rsidP="00725A8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анкетирование;</w:t>
      </w:r>
    </w:p>
    <w:p w:rsidR="00B62A15" w:rsidRPr="00725A87" w:rsidRDefault="00B62A15" w:rsidP="00725A8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lastRenderedPageBreak/>
        <w:t>дни открытых дверей;</w:t>
      </w:r>
    </w:p>
    <w:p w:rsidR="00B62A15" w:rsidRPr="00725A87" w:rsidRDefault="00B62A15" w:rsidP="00725A8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оформление наглядной агитации;</w:t>
      </w:r>
    </w:p>
    <w:p w:rsidR="00B62A15" w:rsidRPr="00725A87" w:rsidRDefault="00B62A15" w:rsidP="00725A8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совместные выставки поделок, рисунков.</w:t>
      </w:r>
    </w:p>
    <w:p w:rsidR="00B62A15" w:rsidRPr="00725A87" w:rsidRDefault="00B62A15" w:rsidP="00725A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Также были организованы нетрадиционные формы работы с семьей:</w:t>
      </w:r>
    </w:p>
    <w:p w:rsidR="00B62A15" w:rsidRPr="00725A87" w:rsidRDefault="00B62A15" w:rsidP="00725A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домашняя игротека;</w:t>
      </w:r>
    </w:p>
    <w:p w:rsidR="00B62A15" w:rsidRPr="00725A87" w:rsidRDefault="00B62A15" w:rsidP="00725A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выпуск журналов для родителей;</w:t>
      </w:r>
    </w:p>
    <w:p w:rsidR="00B62A15" w:rsidRPr="00725A87" w:rsidRDefault="00B62A15" w:rsidP="00725A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акции «Берегите птиц», «Посади дерево».</w:t>
      </w:r>
    </w:p>
    <w:p w:rsidR="00B62A15" w:rsidRDefault="00810F59" w:rsidP="00810F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же направлении был проведен и городской семинар на базе ДОУ.</w:t>
      </w:r>
    </w:p>
    <w:p w:rsidR="00810F59" w:rsidRPr="00810F59" w:rsidRDefault="00810F59" w:rsidP="00810F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62A15" w:rsidRPr="00725A87" w:rsidRDefault="00B62A15" w:rsidP="00725A8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25A87">
        <w:rPr>
          <w:rFonts w:ascii="Times New Roman" w:hAnsi="Times New Roman"/>
          <w:b/>
          <w:sz w:val="28"/>
          <w:szCs w:val="28"/>
        </w:rPr>
        <w:t>Вывод</w:t>
      </w:r>
      <w:r w:rsidR="0013145F">
        <w:rPr>
          <w:rFonts w:ascii="Times New Roman" w:hAnsi="Times New Roman"/>
          <w:b/>
          <w:sz w:val="28"/>
          <w:szCs w:val="28"/>
        </w:rPr>
        <w:t>.</w:t>
      </w:r>
    </w:p>
    <w:p w:rsidR="00B62A15" w:rsidRPr="00725A87" w:rsidRDefault="00B62A15" w:rsidP="00725A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Итоги мониторинга детей, повышение квалификации и аттестации педагогов ДОУ показали, что в целом результаты работы за 201</w:t>
      </w:r>
      <w:r w:rsidR="0013145F">
        <w:rPr>
          <w:rFonts w:ascii="Times New Roman" w:hAnsi="Times New Roman"/>
          <w:sz w:val="28"/>
          <w:szCs w:val="28"/>
        </w:rPr>
        <w:t>3</w:t>
      </w:r>
      <w:r w:rsidRPr="00725A87">
        <w:rPr>
          <w:rFonts w:ascii="Times New Roman" w:hAnsi="Times New Roman"/>
          <w:sz w:val="28"/>
          <w:szCs w:val="28"/>
        </w:rPr>
        <w:t>-201</w:t>
      </w:r>
      <w:r w:rsidR="0013145F">
        <w:rPr>
          <w:rFonts w:ascii="Times New Roman" w:hAnsi="Times New Roman"/>
          <w:sz w:val="28"/>
          <w:szCs w:val="28"/>
        </w:rPr>
        <w:t>4</w:t>
      </w:r>
      <w:r w:rsidRPr="00725A87">
        <w:rPr>
          <w:rFonts w:ascii="Times New Roman" w:hAnsi="Times New Roman"/>
          <w:sz w:val="28"/>
          <w:szCs w:val="28"/>
        </w:rPr>
        <w:t xml:space="preserve"> учебный год хорошие. Таким образом, мы считаем, что основные направления этого учебного года являются выполненными.</w:t>
      </w:r>
    </w:p>
    <w:p w:rsidR="00B62A15" w:rsidRPr="00725A87" w:rsidRDefault="00B62A15" w:rsidP="00725A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Положительные влияния оказывают:</w:t>
      </w:r>
    </w:p>
    <w:p w:rsidR="00B62A15" w:rsidRPr="00725A87" w:rsidRDefault="00B62A15" w:rsidP="00725A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качественная подготовка детей к обучению в школе;</w:t>
      </w:r>
    </w:p>
    <w:p w:rsidR="00B62A15" w:rsidRPr="00725A87" w:rsidRDefault="00B62A15" w:rsidP="00725A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использование приемов развивающего обучения;</w:t>
      </w:r>
    </w:p>
    <w:p w:rsidR="00B62A15" w:rsidRPr="00725A87" w:rsidRDefault="00B62A15" w:rsidP="00725A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A87">
        <w:rPr>
          <w:rFonts w:ascii="Times New Roman" w:hAnsi="Times New Roman"/>
          <w:sz w:val="28"/>
          <w:szCs w:val="28"/>
        </w:rPr>
        <w:t>разнообразные формы работы с родителями.</w:t>
      </w:r>
    </w:p>
    <w:p w:rsidR="00B62A15" w:rsidRPr="00725A87" w:rsidRDefault="00B62A15" w:rsidP="00725A8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B1CA5" w:rsidRPr="00725A87" w:rsidRDefault="002B1CA5" w:rsidP="00725A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B1CA5" w:rsidRPr="00725A87" w:rsidSect="00810F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561C83"/>
    <w:multiLevelType w:val="hybridMultilevel"/>
    <w:tmpl w:val="9904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76B72"/>
    <w:multiLevelType w:val="hybridMultilevel"/>
    <w:tmpl w:val="983C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26639"/>
    <w:multiLevelType w:val="hybridMultilevel"/>
    <w:tmpl w:val="D2F0D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0196B"/>
    <w:multiLevelType w:val="hybridMultilevel"/>
    <w:tmpl w:val="85CEBDB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551252"/>
    <w:multiLevelType w:val="hybridMultilevel"/>
    <w:tmpl w:val="2D34876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851CF7"/>
    <w:multiLevelType w:val="hybridMultilevel"/>
    <w:tmpl w:val="EF12333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72702"/>
    <w:multiLevelType w:val="hybridMultilevel"/>
    <w:tmpl w:val="04C6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D0E58"/>
    <w:multiLevelType w:val="hybridMultilevel"/>
    <w:tmpl w:val="1368DE3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4953FC8"/>
    <w:multiLevelType w:val="hybridMultilevel"/>
    <w:tmpl w:val="DDBC0792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0">
    <w:nsid w:val="18664276"/>
    <w:multiLevelType w:val="hybridMultilevel"/>
    <w:tmpl w:val="DD6299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10611E5"/>
    <w:multiLevelType w:val="hybridMultilevel"/>
    <w:tmpl w:val="7FFC82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664B35"/>
    <w:multiLevelType w:val="hybridMultilevel"/>
    <w:tmpl w:val="BFAE2D60"/>
    <w:lvl w:ilvl="0" w:tplc="41C22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4D2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15A6B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BA282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74E3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D9047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9486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D961E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A0A2F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23BA5FEE"/>
    <w:multiLevelType w:val="hybridMultilevel"/>
    <w:tmpl w:val="155A5A7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0810F8"/>
    <w:multiLevelType w:val="hybridMultilevel"/>
    <w:tmpl w:val="5586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42C60"/>
    <w:multiLevelType w:val="hybridMultilevel"/>
    <w:tmpl w:val="4F40BE36"/>
    <w:lvl w:ilvl="0" w:tplc="B7A6CF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3339C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>
    <w:nsid w:val="2AFB2A2A"/>
    <w:multiLevelType w:val="hybridMultilevel"/>
    <w:tmpl w:val="7A2C4F46"/>
    <w:lvl w:ilvl="0" w:tplc="C5587AE2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color w:val="auto"/>
        <w:u w:val="none"/>
        <w:effect w:val="none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70"/>
        </w:tabs>
        <w:ind w:left="197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10"/>
        </w:tabs>
        <w:ind w:left="341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30"/>
        </w:tabs>
        <w:ind w:left="413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70"/>
        </w:tabs>
        <w:ind w:left="557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90"/>
        </w:tabs>
        <w:ind w:left="6290" w:hanging="360"/>
      </w:pPr>
    </w:lvl>
  </w:abstractNum>
  <w:abstractNum w:abstractNumId="18">
    <w:nsid w:val="2E0079F8"/>
    <w:multiLevelType w:val="multilevel"/>
    <w:tmpl w:val="CBFAB5E4"/>
    <w:lvl w:ilvl="0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33B30E17"/>
    <w:multiLevelType w:val="hybridMultilevel"/>
    <w:tmpl w:val="5D98F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F0B70"/>
    <w:multiLevelType w:val="hybridMultilevel"/>
    <w:tmpl w:val="EC10CDFE"/>
    <w:lvl w:ilvl="0" w:tplc="B7A6CF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B0667"/>
    <w:multiLevelType w:val="hybridMultilevel"/>
    <w:tmpl w:val="94C269F8"/>
    <w:lvl w:ilvl="0" w:tplc="041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26040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330392A"/>
    <w:multiLevelType w:val="multilevel"/>
    <w:tmpl w:val="88CA1A7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FF548A"/>
    <w:multiLevelType w:val="hybridMultilevel"/>
    <w:tmpl w:val="ABECED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65919E7"/>
    <w:multiLevelType w:val="hybridMultilevel"/>
    <w:tmpl w:val="B902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A6273"/>
    <w:multiLevelType w:val="hybridMultilevel"/>
    <w:tmpl w:val="45C05BF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CA75EBE"/>
    <w:multiLevelType w:val="hybridMultilevel"/>
    <w:tmpl w:val="F0A0BFF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EE3220"/>
    <w:multiLevelType w:val="multilevel"/>
    <w:tmpl w:val="722EE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BE7AC7"/>
    <w:multiLevelType w:val="hybridMultilevel"/>
    <w:tmpl w:val="F0D4BF4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5059BD"/>
    <w:multiLevelType w:val="hybridMultilevel"/>
    <w:tmpl w:val="076C3676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1">
    <w:nsid w:val="5CF85004"/>
    <w:multiLevelType w:val="hybridMultilevel"/>
    <w:tmpl w:val="BF98BDD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393030"/>
    <w:multiLevelType w:val="hybridMultilevel"/>
    <w:tmpl w:val="E28E0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52C42"/>
    <w:multiLevelType w:val="hybridMultilevel"/>
    <w:tmpl w:val="C71051E8"/>
    <w:lvl w:ilvl="0" w:tplc="B8E24E6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B47CF0"/>
    <w:multiLevelType w:val="hybridMultilevel"/>
    <w:tmpl w:val="A2CE3740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600F75C5"/>
    <w:multiLevelType w:val="hybridMultilevel"/>
    <w:tmpl w:val="6E66D1D2"/>
    <w:lvl w:ilvl="0" w:tplc="F7AE5182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>
    <w:nsid w:val="6151306F"/>
    <w:multiLevelType w:val="hybridMultilevel"/>
    <w:tmpl w:val="84925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FC560B"/>
    <w:multiLevelType w:val="hybridMultilevel"/>
    <w:tmpl w:val="67C6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B560F"/>
    <w:multiLevelType w:val="hybridMultilevel"/>
    <w:tmpl w:val="758297D4"/>
    <w:lvl w:ilvl="0" w:tplc="B7A6CF7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79C7016"/>
    <w:multiLevelType w:val="hybridMultilevel"/>
    <w:tmpl w:val="5A722870"/>
    <w:lvl w:ilvl="0" w:tplc="F3C689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8233A7C"/>
    <w:multiLevelType w:val="hybridMultilevel"/>
    <w:tmpl w:val="ABA2034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536F8A"/>
    <w:multiLevelType w:val="hybridMultilevel"/>
    <w:tmpl w:val="B0F09CB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BD58E3"/>
    <w:multiLevelType w:val="hybridMultilevel"/>
    <w:tmpl w:val="A6E8A1B2"/>
    <w:lvl w:ilvl="0" w:tplc="D58E35B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color w:val="auto"/>
        <w:u w:val="none"/>
        <w:effect w:val="none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E5254E"/>
    <w:multiLevelType w:val="hybridMultilevel"/>
    <w:tmpl w:val="A6CE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6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3"/>
  </w:num>
  <w:num w:numId="24">
    <w:abstractNumId w:val="10"/>
  </w:num>
  <w:num w:numId="25">
    <w:abstractNumId w:val="8"/>
  </w:num>
  <w:num w:numId="26">
    <w:abstractNumId w:val="34"/>
  </w:num>
  <w:num w:numId="27">
    <w:abstractNumId w:val="24"/>
  </w:num>
  <w:num w:numId="28">
    <w:abstractNumId w:val="26"/>
  </w:num>
  <w:num w:numId="29">
    <w:abstractNumId w:val="43"/>
  </w:num>
  <w:num w:numId="30">
    <w:abstractNumId w:val="37"/>
  </w:num>
  <w:num w:numId="31">
    <w:abstractNumId w:val="3"/>
  </w:num>
  <w:num w:numId="32">
    <w:abstractNumId w:val="36"/>
  </w:num>
  <w:num w:numId="33">
    <w:abstractNumId w:val="2"/>
  </w:num>
  <w:num w:numId="34">
    <w:abstractNumId w:val="35"/>
  </w:num>
  <w:num w:numId="35">
    <w:abstractNumId w:val="9"/>
  </w:num>
  <w:num w:numId="36">
    <w:abstractNumId w:val="30"/>
  </w:num>
  <w:num w:numId="37">
    <w:abstractNumId w:val="32"/>
  </w:num>
  <w:num w:numId="38">
    <w:abstractNumId w:val="1"/>
  </w:num>
  <w:num w:numId="39">
    <w:abstractNumId w:val="19"/>
  </w:num>
  <w:num w:numId="40">
    <w:abstractNumId w:val="15"/>
  </w:num>
  <w:num w:numId="41">
    <w:abstractNumId w:val="38"/>
  </w:num>
  <w:num w:numId="42">
    <w:abstractNumId w:val="14"/>
  </w:num>
  <w:num w:numId="43">
    <w:abstractNumId w:val="20"/>
  </w:num>
  <w:num w:numId="44">
    <w:abstractNumId w:val="25"/>
  </w:num>
  <w:num w:numId="45">
    <w:abstractNumId w:val="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A15"/>
    <w:rsid w:val="00020BF3"/>
    <w:rsid w:val="000C6074"/>
    <w:rsid w:val="0013145F"/>
    <w:rsid w:val="001917D5"/>
    <w:rsid w:val="002275E3"/>
    <w:rsid w:val="002B1CA5"/>
    <w:rsid w:val="002F6685"/>
    <w:rsid w:val="00381AC9"/>
    <w:rsid w:val="003B331A"/>
    <w:rsid w:val="00502A27"/>
    <w:rsid w:val="00552836"/>
    <w:rsid w:val="00594F3C"/>
    <w:rsid w:val="005D5D34"/>
    <w:rsid w:val="00607BA7"/>
    <w:rsid w:val="006113B5"/>
    <w:rsid w:val="0061479F"/>
    <w:rsid w:val="006643A5"/>
    <w:rsid w:val="00725A87"/>
    <w:rsid w:val="00810F59"/>
    <w:rsid w:val="0083597D"/>
    <w:rsid w:val="0088496B"/>
    <w:rsid w:val="00890D12"/>
    <w:rsid w:val="008E0FBF"/>
    <w:rsid w:val="00A33FC9"/>
    <w:rsid w:val="00B62A15"/>
    <w:rsid w:val="00BC700B"/>
    <w:rsid w:val="00CC606B"/>
    <w:rsid w:val="00E0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06B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C606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C6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CC606B"/>
    <w:pPr>
      <w:spacing w:after="0" w:line="240" w:lineRule="auto"/>
      <w:ind w:firstLine="54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C6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C606B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60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CC606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CC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CC606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C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606B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3597D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82680798041378"/>
          <c:y val="9.6929645432756922E-2"/>
          <c:w val="0.89117314155743232"/>
          <c:h val="0.812770743730219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25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4026736271264E-3"/>
                  <c:y val="-2.8761066122143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на май 2014г.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26-35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3967555101786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на май 2014г.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0.29000000000000015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36-45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76106945085109E-3"/>
                  <c:y val="-1.9174044081429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на май 2014г.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0.37000000000000016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более 55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8723475715265E-2"/>
                  <c:y val="-1.4380533061071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на май 2014г.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0.24000000000000007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17811840"/>
        <c:axId val="134957312"/>
        <c:axId val="0"/>
      </c:bar3DChart>
      <c:catAx>
        <c:axId val="11781184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957312"/>
        <c:crosses val="autoZero"/>
        <c:auto val="1"/>
        <c:lblAlgn val="ctr"/>
        <c:lblOffset val="100"/>
        <c:noMultiLvlLbl val="0"/>
      </c:catAx>
      <c:valAx>
        <c:axId val="13495731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8118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4383287315597262"/>
          <c:y val="0.17991216929020193"/>
          <c:w val="0.23635044575942221"/>
          <c:h val="0.41263939397942589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среднее-техническое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4026736271264E-3"/>
                  <c:y val="-2.8761066122143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на май 2014г.</c:v>
                </c:pt>
              </c:strCache>
            </c:strRef>
          </c:cat>
          <c:val>
            <c:numRef>
              <c:f>Лист1!$B$2:$B$5</c:f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среднее-профессиональное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6416041762769E-2"/>
                  <c:y val="-2.8761066122143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на май 2014г.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0.66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8723475715265E-2"/>
                  <c:y val="-1.4380533061071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на май 2014г.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57393152"/>
        <c:axId val="57394688"/>
        <c:axId val="0"/>
      </c:bar3DChart>
      <c:catAx>
        <c:axId val="573931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7394688"/>
        <c:crosses val="autoZero"/>
        <c:auto val="1"/>
        <c:lblAlgn val="ctr"/>
        <c:lblOffset val="100"/>
        <c:noMultiLvlLbl val="0"/>
      </c:catAx>
      <c:valAx>
        <c:axId val="57394688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73931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9523041700980291"/>
          <c:y val="0.27578238969734847"/>
          <c:w val="0.34975617676715132"/>
          <c:h val="0.31676917357227941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82680798041383"/>
          <c:y val="9.692964543275695E-2"/>
          <c:w val="0.8911731415574321"/>
          <c:h val="0.812770743730219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 КК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57654080068435E-2"/>
                  <c:y val="-2.4918499020475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648180242633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на ноябрь 2013г.</c:v>
                </c:pt>
                <c:pt idx="1">
                  <c:v>на май 2014г.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0.43</c:v>
                </c:pt>
                <c:pt idx="1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Соотв. заним. дожн.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486242079358797E-2"/>
                  <c:y val="-8.58298001211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17562102830733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на ноябрь 2013г.</c:v>
                </c:pt>
                <c:pt idx="1">
                  <c:v>на май 2014г.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КК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54813338973876E-2"/>
                  <c:y val="-1.9174173833458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797227036395149E-2"/>
                  <c:y val="-3.8424591738712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на ноябрь 2013г.</c:v>
                </c:pt>
                <c:pt idx="1">
                  <c:v>на май 2014г.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0.33</c:v>
                </c:pt>
                <c:pt idx="1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ВКК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4398895545336E-2"/>
                  <c:y val="-1.4380479097173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08030040439053E-2"/>
                  <c:y val="-7.6849183477425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на ноябрь 2013г.</c:v>
                </c:pt>
                <c:pt idx="1">
                  <c:v>на май 2014г.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0.1</c:v>
                </c:pt>
                <c:pt idx="1">
                  <c:v>0.14000000000000001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75044352"/>
        <c:axId val="75045888"/>
        <c:axId val="0"/>
      </c:bar3DChart>
      <c:catAx>
        <c:axId val="750443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045888"/>
        <c:crosses val="autoZero"/>
        <c:auto val="1"/>
        <c:lblAlgn val="ctr"/>
        <c:lblOffset val="100"/>
        <c:noMultiLvlLbl val="0"/>
      </c:catAx>
      <c:valAx>
        <c:axId val="75045888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0443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4383287315597262"/>
          <c:y val="0.17991216929020198"/>
          <c:w val="0.3310933100433503"/>
          <c:h val="0.41263939397942601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3867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15</cp:revision>
  <dcterms:created xsi:type="dcterms:W3CDTF">2014-07-11T04:24:00Z</dcterms:created>
  <dcterms:modified xsi:type="dcterms:W3CDTF">2015-07-22T09:30:00Z</dcterms:modified>
</cp:coreProperties>
</file>